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60" w:rsidRDefault="00F37860" w:rsidP="00F37860">
      <w:pPr>
        <w:rPr>
          <w:b/>
          <w:sz w:val="30"/>
        </w:rPr>
      </w:pPr>
      <w:bookmarkStart w:id="0" w:name="_GoBack"/>
      <w:bookmarkEnd w:id="0"/>
      <w:r>
        <w:t xml:space="preserve">ĐẢNG BỘ </w:t>
      </w:r>
      <w:r w:rsidR="00DA4EB8">
        <w:t xml:space="preserve">HUYỆN HƯƠNG SƠN       </w:t>
      </w:r>
      <w:r>
        <w:rPr>
          <w:b/>
          <w:sz w:val="30"/>
        </w:rPr>
        <w:t xml:space="preserve">ĐẢNG CỘNG SẢN VIỆT </w:t>
      </w:r>
      <w:smartTag w:uri="urn:schemas-microsoft-com:office:smarttags" w:element="country-region">
        <w:smartTag w:uri="urn:schemas-microsoft-com:office:smarttags" w:element="place">
          <w:r>
            <w:rPr>
              <w:b/>
              <w:sz w:val="30"/>
            </w:rPr>
            <w:t>NAM</w:t>
          </w:r>
        </w:smartTag>
      </w:smartTag>
    </w:p>
    <w:p w:rsidR="00F37860" w:rsidRDefault="00F37860" w:rsidP="00F37860">
      <w:pPr>
        <w:rPr>
          <w:b/>
        </w:rPr>
      </w:pPr>
      <w:r>
        <w:rPr>
          <w:noProof/>
        </w:rPr>
        <mc:AlternateContent>
          <mc:Choice Requires="wps">
            <w:drawing>
              <wp:anchor distT="0" distB="0" distL="114300" distR="114300" simplePos="0" relativeHeight="251659264" behindDoc="0" locked="0" layoutInCell="1" allowOverlap="1" wp14:anchorId="4CA54836" wp14:editId="7BD02FEE">
                <wp:simplePos x="0" y="0"/>
                <wp:positionH relativeFrom="column">
                  <wp:posOffset>2871663</wp:posOffset>
                </wp:positionH>
                <wp:positionV relativeFrom="paragraph">
                  <wp:posOffset>14992</wp:posOffset>
                </wp:positionV>
                <wp:extent cx="2576223" cy="0"/>
                <wp:effectExtent l="0" t="0" r="1460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864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1.2pt" to="42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X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J4/TPAda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"/>
            </w:pict>
          </mc:Fallback>
        </mc:AlternateContent>
      </w:r>
      <w:r w:rsidR="00DA4EB8">
        <w:rPr>
          <w:b/>
        </w:rPr>
        <w:t xml:space="preserve">      ĐẢNG ỦY XÃ SƠN KIM 1</w:t>
      </w:r>
      <w:r>
        <w:rPr>
          <w:b/>
        </w:rPr>
        <w:tab/>
      </w:r>
      <w:r>
        <w:rPr>
          <w:b/>
        </w:rPr>
        <w:tab/>
      </w:r>
    </w:p>
    <w:p w:rsidR="00F37860" w:rsidRDefault="00F37860" w:rsidP="00F37860">
      <w:r>
        <w:t xml:space="preserve">                     </w:t>
      </w:r>
      <w:r w:rsidR="00BF19A1">
        <w:t xml:space="preserve">  </w:t>
      </w:r>
      <w:r w:rsidR="00DA4EB8">
        <w:t xml:space="preserve">     </w:t>
      </w:r>
      <w:r>
        <w:t>*</w:t>
      </w:r>
      <w:r>
        <w:tab/>
      </w:r>
      <w:r>
        <w:tab/>
        <w:t xml:space="preserve">                     </w:t>
      </w:r>
      <w:r>
        <w:rPr>
          <w:i/>
        </w:rPr>
        <w:t>Sơn</w:t>
      </w:r>
      <w:r w:rsidR="00DA4EB8">
        <w:rPr>
          <w:i/>
        </w:rPr>
        <w:t xml:space="preserve"> Kim 1</w:t>
      </w:r>
      <w:r>
        <w:rPr>
          <w:i/>
        </w:rPr>
        <w:t xml:space="preserve">, ngày </w:t>
      </w:r>
      <w:r w:rsidR="00DA4EB8">
        <w:rPr>
          <w:i/>
        </w:rPr>
        <w:t>2</w:t>
      </w:r>
      <w:r w:rsidR="00447458">
        <w:rPr>
          <w:i/>
        </w:rPr>
        <w:t>5</w:t>
      </w:r>
      <w:r w:rsidR="004962AA">
        <w:rPr>
          <w:i/>
        </w:rPr>
        <w:t xml:space="preserve"> </w:t>
      </w:r>
      <w:r w:rsidR="004B14F0">
        <w:rPr>
          <w:i/>
        </w:rPr>
        <w:t xml:space="preserve">tháng 01 </w:t>
      </w:r>
      <w:r>
        <w:rPr>
          <w:i/>
        </w:rPr>
        <w:t xml:space="preserve">năm </w:t>
      </w:r>
      <w:r w:rsidR="000C6A80">
        <w:rPr>
          <w:i/>
        </w:rPr>
        <w:t>202</w:t>
      </w:r>
      <w:r w:rsidR="004B14F0">
        <w:rPr>
          <w:i/>
        </w:rPr>
        <w:t>1</w:t>
      </w:r>
    </w:p>
    <w:p w:rsidR="00F37860" w:rsidRDefault="00F37860" w:rsidP="00F37860">
      <w:r>
        <w:t xml:space="preserve">       </w:t>
      </w:r>
      <w:r w:rsidR="00BF19A1">
        <w:t xml:space="preserve">   </w:t>
      </w:r>
      <w:r w:rsidR="00DA4EB8">
        <w:t xml:space="preserve">       </w:t>
      </w:r>
      <w:r w:rsidR="00BF19A1">
        <w:t xml:space="preserve"> </w:t>
      </w:r>
      <w:r>
        <w:t>Số</w:t>
      </w:r>
      <w:r w:rsidR="002720AB">
        <w:t xml:space="preserve"> </w:t>
      </w:r>
      <w:r w:rsidR="004B14F0">
        <w:t>0</w:t>
      </w:r>
      <w:r w:rsidR="00DA4EB8">
        <w:t xml:space="preserve">6 </w:t>
      </w:r>
      <w:r>
        <w:t>-</w:t>
      </w:r>
      <w:r w:rsidR="00BF19A1">
        <w:t xml:space="preserve"> </w:t>
      </w:r>
      <w:r>
        <w:t>KH/</w:t>
      </w:r>
      <w:r w:rsidR="00DA4EB8">
        <w:t>Đ</w:t>
      </w:r>
      <w:r>
        <w:t>U</w:t>
      </w:r>
    </w:p>
    <w:p w:rsidR="00F37860" w:rsidRDefault="00F37860" w:rsidP="00F37860">
      <w:pPr>
        <w:tabs>
          <w:tab w:val="left" w:pos="2550"/>
        </w:tabs>
        <w:jc w:val="both"/>
        <w:rPr>
          <w:rFonts w:eastAsia="Calibri"/>
          <w:sz w:val="12"/>
          <w:szCs w:val="30"/>
        </w:rPr>
      </w:pPr>
    </w:p>
    <w:p w:rsidR="004962AA" w:rsidRDefault="004962AA" w:rsidP="00F37860">
      <w:pPr>
        <w:tabs>
          <w:tab w:val="left" w:pos="2550"/>
        </w:tabs>
        <w:jc w:val="both"/>
        <w:rPr>
          <w:rFonts w:eastAsia="Calibri"/>
          <w:sz w:val="12"/>
          <w:szCs w:val="30"/>
        </w:rPr>
      </w:pPr>
    </w:p>
    <w:p w:rsidR="00F37860" w:rsidRDefault="00F37860" w:rsidP="00F37860">
      <w:pPr>
        <w:widowControl w:val="0"/>
        <w:ind w:left="23" w:right="238" w:firstLine="720"/>
        <w:jc w:val="center"/>
        <w:rPr>
          <w:b/>
          <w:sz w:val="30"/>
          <w:szCs w:val="30"/>
          <w:lang w:eastAsia="x-none"/>
        </w:rPr>
      </w:pPr>
      <w:r>
        <w:rPr>
          <w:b/>
          <w:sz w:val="30"/>
          <w:szCs w:val="30"/>
          <w:lang w:val="x-none" w:eastAsia="x-none"/>
        </w:rPr>
        <w:t>KẾ HOẠCH</w:t>
      </w:r>
    </w:p>
    <w:p w:rsidR="00F37860" w:rsidRDefault="00F37860" w:rsidP="00F37860">
      <w:pPr>
        <w:widowControl w:val="0"/>
        <w:ind w:right="238" w:firstLine="720"/>
        <w:jc w:val="center"/>
        <w:rPr>
          <w:b/>
          <w:lang w:eastAsia="x-none"/>
        </w:rPr>
      </w:pPr>
      <w:r>
        <w:rPr>
          <w:b/>
          <w:lang w:eastAsia="x-none"/>
        </w:rPr>
        <w:t xml:space="preserve">Tiếp xúc, đối thoại trực tiếp với Nhân dân năm </w:t>
      </w:r>
      <w:r w:rsidR="009C3888">
        <w:rPr>
          <w:b/>
          <w:lang w:eastAsia="x-none"/>
        </w:rPr>
        <w:t>202</w:t>
      </w:r>
      <w:r w:rsidR="004B14F0">
        <w:rPr>
          <w:b/>
          <w:lang w:eastAsia="x-none"/>
        </w:rPr>
        <w:t>1</w:t>
      </w:r>
    </w:p>
    <w:p w:rsidR="00F37860" w:rsidRDefault="00F37860" w:rsidP="00F37860">
      <w:pPr>
        <w:widowControl w:val="0"/>
        <w:ind w:right="238" w:firstLine="720"/>
        <w:jc w:val="both"/>
        <w:rPr>
          <w:b/>
          <w:lang w:eastAsia="x-none"/>
        </w:rPr>
      </w:pPr>
      <w:r>
        <w:rPr>
          <w:noProof/>
        </w:rPr>
        <mc:AlternateContent>
          <mc:Choice Requires="wps">
            <w:drawing>
              <wp:anchor distT="0" distB="0" distL="114300" distR="114300" simplePos="0" relativeHeight="251661312" behindDoc="0" locked="0" layoutInCell="1" allowOverlap="1" wp14:anchorId="7CCBC860" wp14:editId="30D30216">
                <wp:simplePos x="0" y="0"/>
                <wp:positionH relativeFrom="column">
                  <wp:posOffset>2654604</wp:posOffset>
                </wp:positionH>
                <wp:positionV relativeFrom="paragraph">
                  <wp:posOffset>26670</wp:posOffset>
                </wp:positionV>
                <wp:extent cx="978011" cy="0"/>
                <wp:effectExtent l="0" t="0" r="1270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0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3A5B9" id="_x0000_t32" coordsize="21600,21600" o:spt="32" o:oned="t" path="m,l21600,21600e" filled="f">
                <v:path arrowok="t" fillok="f" o:connecttype="none"/>
                <o:lock v:ext="edit" shapetype="t"/>
              </v:shapetype>
              <v:shape id="AutoShape 4" o:spid="_x0000_s1026" type="#_x0000_t32" style="position:absolute;margin-left:209pt;margin-top:2.1pt;width: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L5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"/>
            </w:pict>
          </mc:Fallback>
        </mc:AlternateContent>
      </w:r>
    </w:p>
    <w:p w:rsidR="00F37860" w:rsidRDefault="00F37860" w:rsidP="00F37860">
      <w:pPr>
        <w:widowControl w:val="0"/>
        <w:spacing w:line="264" w:lineRule="auto"/>
        <w:ind w:left="20" w:right="-23" w:firstLine="720"/>
        <w:jc w:val="center"/>
        <w:rPr>
          <w:b/>
          <w:sz w:val="8"/>
          <w:szCs w:val="30"/>
          <w:lang w:val="x-none" w:eastAsia="x-none"/>
        </w:rPr>
      </w:pPr>
    </w:p>
    <w:p w:rsidR="00F37860" w:rsidRDefault="00F37860" w:rsidP="00F37860">
      <w:pPr>
        <w:widowControl w:val="0"/>
        <w:spacing w:before="80" w:after="80"/>
        <w:ind w:right="238" w:firstLine="720"/>
        <w:jc w:val="both"/>
        <w:rPr>
          <w:lang w:eastAsia="x-none"/>
        </w:rPr>
      </w:pPr>
      <w:r>
        <w:rPr>
          <w:lang w:val="vi-VN" w:eastAsia="x-none"/>
        </w:rPr>
        <w:t>Thực hiện</w:t>
      </w:r>
      <w:r>
        <w:rPr>
          <w:lang w:eastAsia="x-none"/>
        </w:rPr>
        <w:t xml:space="preserve"> </w:t>
      </w:r>
      <w:r w:rsidR="00116081" w:rsidRPr="00116081">
        <w:rPr>
          <w:lang w:eastAsia="x-none"/>
        </w:rPr>
        <w:t>Q</w:t>
      </w:r>
      <w:r w:rsidR="00116081" w:rsidRPr="00116081">
        <w:rPr>
          <w:bCs/>
          <w:color w:val="000000"/>
          <w:shd w:val="clear" w:color="auto" w:fill="FFFFFF"/>
        </w:rPr>
        <w:t>uy định số 11-QĐi/TW ngày 18/02/2019 của Bộ Chính trị về trách nhiệm của người đứng đầu cấp ủy trong việc tiếp dân, đối thoại trực tiếp với dân và xử lý những phản ánh, kiến nghị của dân</w:t>
      </w:r>
      <w:r w:rsidR="00116081">
        <w:rPr>
          <w:lang w:eastAsia="x-none"/>
        </w:rPr>
        <w:t xml:space="preserve">; </w:t>
      </w:r>
      <w:r>
        <w:rPr>
          <w:lang w:eastAsia="x-none"/>
        </w:rPr>
        <w:t>Quyết định 657 - QĐ</w:t>
      </w:r>
      <w:r>
        <w:rPr>
          <w:lang w:val="x-none" w:eastAsia="x-none"/>
        </w:rPr>
        <w:t>/T</w:t>
      </w:r>
      <w:r>
        <w:rPr>
          <w:lang w:eastAsia="x-none"/>
        </w:rPr>
        <w:t>U</w:t>
      </w:r>
      <w:r>
        <w:rPr>
          <w:lang w:val="x-none" w:eastAsia="x-none"/>
        </w:rPr>
        <w:t>, ngày</w:t>
      </w:r>
      <w:r>
        <w:rPr>
          <w:lang w:eastAsia="x-none"/>
        </w:rPr>
        <w:t xml:space="preserve"> 04</w:t>
      </w:r>
      <w:r>
        <w:rPr>
          <w:lang w:val="x-none" w:eastAsia="x-none"/>
        </w:rPr>
        <w:t>/</w:t>
      </w:r>
      <w:r>
        <w:rPr>
          <w:lang w:eastAsia="x-none"/>
        </w:rPr>
        <w:t>4</w:t>
      </w:r>
      <w:r>
        <w:rPr>
          <w:lang w:val="x-none" w:eastAsia="x-none"/>
        </w:rPr>
        <w:t>/201</w:t>
      </w:r>
      <w:r>
        <w:rPr>
          <w:lang w:eastAsia="x-none"/>
        </w:rPr>
        <w:t>8</w:t>
      </w:r>
      <w:r>
        <w:rPr>
          <w:lang w:val="x-none" w:eastAsia="x-none"/>
        </w:rPr>
        <w:t xml:space="preserve"> của </w:t>
      </w:r>
      <w:r>
        <w:rPr>
          <w:lang w:val="vi-VN" w:eastAsia="x-none"/>
        </w:rPr>
        <w:t>B</w:t>
      </w:r>
      <w:r>
        <w:rPr>
          <w:lang w:eastAsia="x-none"/>
        </w:rPr>
        <w:t xml:space="preserve">an Thường vụ Tỉnh ủy về ban hành Quy chế tiếp xúc, đối thoại trực tiếp của người đứng đầu cấp ủy, chính quyền các cấp với Nhân dân trên địa bàn tỉnh Hà Tĩnh, </w:t>
      </w:r>
      <w:r w:rsidR="008A3A8C">
        <w:rPr>
          <w:lang w:eastAsia="x-none"/>
        </w:rPr>
        <w:t>K</w:t>
      </w:r>
      <w:r w:rsidR="00DA4EB8">
        <w:rPr>
          <w:lang w:eastAsia="x-none"/>
        </w:rPr>
        <w:t>ế</w:t>
      </w:r>
      <w:r w:rsidR="008A3A8C">
        <w:rPr>
          <w:lang w:eastAsia="x-none"/>
        </w:rPr>
        <w:t xml:space="preserve"> hoạch số 08 – KH/HU, ngày 14/01/2021 của </w:t>
      </w:r>
      <w:r>
        <w:rPr>
          <w:lang w:eastAsia="x-none"/>
        </w:rPr>
        <w:t xml:space="preserve">Ban Thường vụ Huyện ủy </w:t>
      </w:r>
      <w:r w:rsidR="008A3A8C">
        <w:rPr>
          <w:lang w:eastAsia="x-none"/>
        </w:rPr>
        <w:t xml:space="preserve">về </w:t>
      </w:r>
      <w:r>
        <w:rPr>
          <w:lang w:eastAsia="x-none"/>
        </w:rPr>
        <w:t xml:space="preserve">tiếp xúc, đối thoại trực tiếp với Nhân dân năm </w:t>
      </w:r>
      <w:r w:rsidR="008949D7">
        <w:rPr>
          <w:lang w:eastAsia="x-none"/>
        </w:rPr>
        <w:t>202</w:t>
      </w:r>
      <w:r w:rsidR="004B14F0">
        <w:rPr>
          <w:lang w:eastAsia="x-none"/>
        </w:rPr>
        <w:t>1</w:t>
      </w:r>
      <w:r w:rsidR="008A3A8C">
        <w:rPr>
          <w:lang w:eastAsia="x-none"/>
        </w:rPr>
        <w:t>. Đảng ủy ban hành kế hoạch</w:t>
      </w:r>
      <w:r>
        <w:rPr>
          <w:lang w:eastAsia="x-none"/>
        </w:rPr>
        <w:t xml:space="preserve"> </w:t>
      </w:r>
      <w:r w:rsidR="00DA4EB8">
        <w:rPr>
          <w:lang w:eastAsia="x-none"/>
        </w:rPr>
        <w:t xml:space="preserve">tiếp xúc, đối thoại trực tiếp với Nhân dân </w:t>
      </w:r>
      <w:r>
        <w:rPr>
          <w:lang w:eastAsia="x-none"/>
        </w:rPr>
        <w:t>như sau:</w:t>
      </w:r>
    </w:p>
    <w:p w:rsidR="00F37860" w:rsidRDefault="00F37860" w:rsidP="00F37860">
      <w:pPr>
        <w:widowControl w:val="0"/>
        <w:spacing w:before="80" w:after="80"/>
        <w:ind w:left="20" w:right="-2" w:firstLine="720"/>
        <w:jc w:val="both"/>
        <w:rPr>
          <w:sz w:val="26"/>
          <w:lang w:val="x-none" w:eastAsia="x-none"/>
        </w:rPr>
      </w:pPr>
      <w:r>
        <w:rPr>
          <w:b/>
          <w:bCs/>
          <w:sz w:val="26"/>
          <w:lang w:val="vi-VN" w:eastAsia="x-none"/>
        </w:rPr>
        <w:t>I. MỤC ĐÍCH, YÊU CẦU</w:t>
      </w:r>
    </w:p>
    <w:p w:rsidR="00F37860" w:rsidRDefault="00F37860" w:rsidP="00F37860">
      <w:pPr>
        <w:widowControl w:val="0"/>
        <w:numPr>
          <w:ilvl w:val="0"/>
          <w:numId w:val="1"/>
        </w:numPr>
        <w:tabs>
          <w:tab w:val="left" w:pos="1006"/>
        </w:tabs>
        <w:spacing w:before="80" w:after="80"/>
        <w:ind w:left="20" w:right="-2" w:firstLine="720"/>
        <w:jc w:val="both"/>
        <w:rPr>
          <w:b/>
          <w:bCs/>
          <w:lang w:val="x-none" w:eastAsia="x-none"/>
        </w:rPr>
      </w:pPr>
      <w:r>
        <w:rPr>
          <w:b/>
          <w:bCs/>
          <w:lang w:val="vi-VN" w:eastAsia="x-none"/>
        </w:rPr>
        <w:t>M</w:t>
      </w:r>
      <w:r>
        <w:rPr>
          <w:b/>
          <w:bCs/>
          <w:lang w:val="x-none" w:eastAsia="x-none"/>
        </w:rPr>
        <w:t>ụ</w:t>
      </w:r>
      <w:r>
        <w:rPr>
          <w:b/>
          <w:bCs/>
          <w:lang w:val="vi-VN" w:eastAsia="x-none"/>
        </w:rPr>
        <w:t>c đích</w:t>
      </w:r>
    </w:p>
    <w:p w:rsidR="00055D38" w:rsidRDefault="00F37860" w:rsidP="00F37860">
      <w:pPr>
        <w:widowControl w:val="0"/>
        <w:spacing w:before="80" w:after="80"/>
        <w:ind w:left="20" w:right="-2" w:firstLine="720"/>
        <w:jc w:val="both"/>
        <w:rPr>
          <w:lang w:eastAsia="x-none"/>
        </w:rPr>
      </w:pPr>
      <w:r>
        <w:rPr>
          <w:lang w:eastAsia="x-none"/>
        </w:rPr>
        <w:t>Tiếp tục triển khai thực hiện có hiệu quả Nghị quyết số 25-NQ/TW ngày 03/6/2013 của Ban Chấp hành Trung ương (khóa XI) về “</w:t>
      </w:r>
      <w:r w:rsidR="000132D6">
        <w:rPr>
          <w:lang w:eastAsia="x-none"/>
        </w:rPr>
        <w:t>T</w:t>
      </w:r>
      <w:r>
        <w:rPr>
          <w:lang w:eastAsia="x-none"/>
        </w:rPr>
        <w:t>ăng cường</w:t>
      </w:r>
      <w:r w:rsidR="00866A53">
        <w:rPr>
          <w:lang w:eastAsia="x-none"/>
        </w:rPr>
        <w:t xml:space="preserve"> và</w:t>
      </w:r>
      <w:r>
        <w:rPr>
          <w:lang w:eastAsia="x-none"/>
        </w:rPr>
        <w:t xml:space="preserve"> đổi mới sự lãnh đạo của Đảng đối với công tác dân vận trong tình hình mới”</w:t>
      </w:r>
      <w:r w:rsidR="004E0AE8">
        <w:rPr>
          <w:lang w:eastAsia="x-none"/>
        </w:rPr>
        <w:t>; Kết luận số 43-KL/TW, ngày 07/01/2019 của Ban Bí thư Trung ương Đảng</w:t>
      </w:r>
      <w:r w:rsidR="00A2204B">
        <w:rPr>
          <w:lang w:eastAsia="x-none"/>
        </w:rPr>
        <w:t xml:space="preserve"> về tiếp tục thực hiện Nghị quyết số 25-NQ/TW của Ban Chấp hành Trung ương (khóa XI). </w:t>
      </w:r>
      <w:r w:rsidR="00453FFC">
        <w:rPr>
          <w:lang w:eastAsia="x-none"/>
        </w:rPr>
        <w:t>T</w:t>
      </w:r>
      <w:r w:rsidR="003A6AF3">
        <w:rPr>
          <w:lang w:eastAsia="x-none"/>
        </w:rPr>
        <w:t>ăng cường củng cố mối quan hệ mật thiết giữa Đảng với Nhân dân, phát huy và mở rộng quyền làm chủ của Nhân dân; tuyên truyền, phổ biến chủ trương, nghị quyết của Đảng, chính sách, pháp luật của Nhà nước</w:t>
      </w:r>
      <w:r w:rsidR="004B14F0">
        <w:rPr>
          <w:lang w:eastAsia="x-none"/>
        </w:rPr>
        <w:t xml:space="preserve"> và của </w:t>
      </w:r>
      <w:r w:rsidR="003A6AF3">
        <w:rPr>
          <w:lang w:eastAsia="x-none"/>
        </w:rPr>
        <w:t>địa phương.</w:t>
      </w:r>
      <w:r w:rsidR="004D1F97">
        <w:rPr>
          <w:lang w:eastAsia="x-none"/>
        </w:rPr>
        <w:t xml:space="preserve"> </w:t>
      </w:r>
    </w:p>
    <w:p w:rsidR="00F37860" w:rsidRDefault="00453FFC" w:rsidP="00F37860">
      <w:pPr>
        <w:widowControl w:val="0"/>
        <w:spacing w:before="80" w:after="80"/>
        <w:ind w:left="20" w:right="-2" w:firstLine="720"/>
        <w:jc w:val="both"/>
        <w:rPr>
          <w:lang w:eastAsia="x-none"/>
        </w:rPr>
      </w:pPr>
      <w:r>
        <w:rPr>
          <w:lang w:eastAsia="x-none"/>
        </w:rPr>
        <w:t>Thực hiện tốt việc</w:t>
      </w:r>
      <w:r w:rsidR="004D1F97">
        <w:rPr>
          <w:lang w:eastAsia="x-none"/>
        </w:rPr>
        <w:t xml:space="preserve"> nắm bắt thông tin</w:t>
      </w:r>
      <w:r w:rsidR="004B14F0">
        <w:rPr>
          <w:lang w:eastAsia="x-none"/>
        </w:rPr>
        <w:t xml:space="preserve"> từ</w:t>
      </w:r>
      <w:r w:rsidR="004D1F97">
        <w:rPr>
          <w:lang w:eastAsia="x-none"/>
        </w:rPr>
        <w:t xml:space="preserve"> cơ sở, đặc biệt là tâm tư, nguyện vọng,</w:t>
      </w:r>
      <w:r w:rsidR="00EE243B">
        <w:rPr>
          <w:lang w:eastAsia="x-none"/>
        </w:rPr>
        <w:t xml:space="preserve"> ý kiến phản ánh, kiến nghị của </w:t>
      </w:r>
      <w:r w:rsidR="004D1F97">
        <w:rPr>
          <w:lang w:eastAsia="x-none"/>
        </w:rPr>
        <w:t>Nhân dân, kịp thời phát hiện những vấn đề vướng mắc, phát sinh để giải quyết và nghiên cứu</w:t>
      </w:r>
      <w:r>
        <w:rPr>
          <w:lang w:eastAsia="x-none"/>
        </w:rPr>
        <w:t>,</w:t>
      </w:r>
      <w:r w:rsidR="004D1F97">
        <w:rPr>
          <w:lang w:eastAsia="x-none"/>
        </w:rPr>
        <w:t xml:space="preserve"> đề xuất bổ sung, điều chỉnh các chủ trương, chính sách, quy định cho phù hợp với tình hình thực tiễn địa phương.</w:t>
      </w:r>
    </w:p>
    <w:p w:rsidR="00F37860" w:rsidRDefault="00F37860" w:rsidP="00F37860">
      <w:pPr>
        <w:widowControl w:val="0"/>
        <w:shd w:val="clear" w:color="auto" w:fill="FFFFFF"/>
        <w:spacing w:before="80" w:after="80"/>
        <w:ind w:left="20" w:right="-2" w:firstLine="720"/>
        <w:jc w:val="both"/>
        <w:rPr>
          <w:b/>
          <w:lang w:eastAsia="x-none"/>
        </w:rPr>
      </w:pPr>
      <w:r>
        <w:rPr>
          <w:b/>
          <w:lang w:val="vi-VN" w:eastAsia="x-none"/>
        </w:rPr>
        <w:t>2. Yêu cầu</w:t>
      </w:r>
    </w:p>
    <w:p w:rsidR="004D1F97" w:rsidRDefault="004D1F97" w:rsidP="00F37860">
      <w:pPr>
        <w:widowControl w:val="0"/>
        <w:shd w:val="clear" w:color="auto" w:fill="FFFFFF"/>
        <w:spacing w:before="80" w:after="80"/>
        <w:ind w:left="20" w:right="-2" w:firstLine="720"/>
        <w:jc w:val="both"/>
        <w:rPr>
          <w:lang w:eastAsia="x-none"/>
        </w:rPr>
      </w:pPr>
      <w:r w:rsidRPr="004D1F97">
        <w:rPr>
          <w:lang w:eastAsia="x-none"/>
        </w:rPr>
        <w:t>Việc tiếp xúc, đối thoại</w:t>
      </w:r>
      <w:r>
        <w:rPr>
          <w:lang w:eastAsia="x-none"/>
        </w:rPr>
        <w:t xml:space="preserve"> trực tiếp với Nhân dân phải đảm bảo sự lãnh đạo của cấp ủy </w:t>
      </w:r>
      <w:r w:rsidR="00083C00">
        <w:rPr>
          <w:lang w:eastAsia="x-none"/>
        </w:rPr>
        <w:t>Đ</w:t>
      </w:r>
      <w:r>
        <w:rPr>
          <w:lang w:eastAsia="x-none"/>
        </w:rPr>
        <w:t xml:space="preserve">ảng, gắn với việc thực hiện Nghị quyết Trung ương 4 (khóa XII) về tăng cường xây dựng chỉnh đốn </w:t>
      </w:r>
      <w:r w:rsidR="00906DB2">
        <w:rPr>
          <w:lang w:eastAsia="x-none"/>
        </w:rPr>
        <w:t>Đ</w:t>
      </w:r>
      <w:r>
        <w:rPr>
          <w:lang w:eastAsia="x-none"/>
        </w:rPr>
        <w:t>ảng; ngăn chặn, đẩy lùi sự suy thoái về tư tưởng, chính trị, đạo đức, lối sống, những biểu hiện “tự diễn biến”, “tự chuyển hóa” trong nội bộ; Chỉ thị 05-CT/TW, ngày 15/5/2016 của Bộ Chính trị về đẩy mạnh học tập và làm theo tư tưởng, đạo đức, phong cách Hồ Chí Minh; Quy định 08-QĐi/TW, ngày 25/10/2018 của Ban Chấp hành Trung ương về trách nhiệm nêu gương của cán bộ, đảng viên, trước hết là Ủy viên Bộ Chính trị, Ủy viên Ban Bí thư, Ủy viên Ban Chấp hành Trung ương</w:t>
      </w:r>
      <w:r w:rsidR="00B04C13">
        <w:rPr>
          <w:lang w:eastAsia="x-none"/>
        </w:rPr>
        <w:t>;</w:t>
      </w:r>
      <w:r>
        <w:rPr>
          <w:lang w:eastAsia="x-none"/>
        </w:rPr>
        <w:t xml:space="preserve"> </w:t>
      </w:r>
      <w:r w:rsidR="00B04C13" w:rsidRPr="00116081">
        <w:rPr>
          <w:lang w:eastAsia="x-none"/>
        </w:rPr>
        <w:t>Q</w:t>
      </w:r>
      <w:r w:rsidR="00B04C13" w:rsidRPr="00116081">
        <w:rPr>
          <w:bCs/>
          <w:color w:val="000000"/>
          <w:shd w:val="clear" w:color="auto" w:fill="FFFFFF"/>
        </w:rPr>
        <w:t>uy định số 11-QĐi/TW ngày 18/02/2019 của Bộ Chính trị về trách nhiệm của người đứng đầu cấp ủy trong việc tiếp dân, đối thoại trực tiếp với dân và xử lý những phản ánh, kiến nghị của dân</w:t>
      </w:r>
      <w:r w:rsidR="00B04C13">
        <w:rPr>
          <w:bCs/>
          <w:color w:val="000000"/>
          <w:shd w:val="clear" w:color="auto" w:fill="FFFFFF"/>
        </w:rPr>
        <w:t>.</w:t>
      </w:r>
    </w:p>
    <w:p w:rsidR="00083C00" w:rsidRPr="00ED3FD0" w:rsidRDefault="004D1F97" w:rsidP="00ED3FD0">
      <w:pPr>
        <w:widowControl w:val="0"/>
        <w:shd w:val="clear" w:color="auto" w:fill="FFFFFF"/>
        <w:spacing w:before="80" w:after="80"/>
        <w:ind w:left="20" w:right="-2" w:firstLine="720"/>
        <w:jc w:val="both"/>
        <w:rPr>
          <w:lang w:eastAsia="x-none"/>
        </w:rPr>
      </w:pPr>
      <w:r>
        <w:rPr>
          <w:lang w:eastAsia="x-none"/>
        </w:rPr>
        <w:lastRenderedPageBreak/>
        <w:t>Việc tiếp xúc, đối thoại trực tiếp với Nhân dân được thực hiện nghiêm túc theo đúng Quy chế,</w:t>
      </w:r>
      <w:r w:rsidR="00505722">
        <w:rPr>
          <w:lang w:eastAsia="x-none"/>
        </w:rPr>
        <w:t xml:space="preserve"> quy định, an toàn,</w:t>
      </w:r>
      <w:r>
        <w:rPr>
          <w:lang w:eastAsia="x-none"/>
        </w:rPr>
        <w:t xml:space="preserve"> tiết kiệm, tránh phô trương, hình thức</w:t>
      </w:r>
      <w:r w:rsidR="00906DB2">
        <w:rPr>
          <w:lang w:eastAsia="x-none"/>
        </w:rPr>
        <w:t>.</w:t>
      </w:r>
    </w:p>
    <w:p w:rsidR="00F37860" w:rsidRDefault="004D1F97" w:rsidP="00F37860">
      <w:pPr>
        <w:spacing w:before="80" w:after="80"/>
        <w:ind w:firstLine="720"/>
        <w:jc w:val="both"/>
        <w:rPr>
          <w:rFonts w:eastAsia="Calibri"/>
          <w:bCs/>
          <w:iCs/>
          <w:sz w:val="26"/>
        </w:rPr>
      </w:pPr>
      <w:r w:rsidRPr="004D1F97">
        <w:rPr>
          <w:b/>
          <w:color w:val="000000"/>
          <w:lang w:eastAsia="x-none"/>
        </w:rPr>
        <w:t>II. NỘI DUNG</w:t>
      </w:r>
      <w:r w:rsidR="00F37860">
        <w:rPr>
          <w:rFonts w:eastAsia="Calibri"/>
          <w:b/>
          <w:sz w:val="26"/>
        </w:rPr>
        <w:t xml:space="preserve"> THỰC HIỆN</w:t>
      </w:r>
    </w:p>
    <w:p w:rsidR="00F37860" w:rsidRDefault="00F37860" w:rsidP="004D1F97">
      <w:pPr>
        <w:widowControl w:val="0"/>
        <w:spacing w:before="80" w:after="80"/>
        <w:jc w:val="both"/>
        <w:rPr>
          <w:b/>
          <w:bCs/>
          <w:lang w:eastAsia="x-none"/>
        </w:rPr>
      </w:pPr>
      <w:r>
        <w:rPr>
          <w:b/>
          <w:bCs/>
          <w:lang w:eastAsia="x-none"/>
        </w:rPr>
        <w:tab/>
      </w:r>
      <w:r w:rsidR="0060551E">
        <w:rPr>
          <w:b/>
          <w:bCs/>
          <w:lang w:eastAsia="x-none"/>
        </w:rPr>
        <w:t>1. Tiếp xúc trực tiếp với Nhân dân</w:t>
      </w:r>
    </w:p>
    <w:p w:rsidR="00F25790" w:rsidRPr="008A3A8C" w:rsidRDefault="0060551E" w:rsidP="004D1F97">
      <w:pPr>
        <w:widowControl w:val="0"/>
        <w:spacing w:before="80" w:after="80"/>
        <w:jc w:val="both"/>
        <w:rPr>
          <w:bCs/>
          <w:lang w:eastAsia="x-none"/>
        </w:rPr>
      </w:pPr>
      <w:r>
        <w:rPr>
          <w:b/>
          <w:bCs/>
          <w:lang w:eastAsia="x-none"/>
        </w:rPr>
        <w:tab/>
      </w:r>
      <w:r w:rsidR="008A3A8C">
        <w:rPr>
          <w:bCs/>
          <w:lang w:eastAsia="x-none"/>
        </w:rPr>
        <w:t xml:space="preserve">Nắm </w:t>
      </w:r>
      <w:r>
        <w:rPr>
          <w:bCs/>
          <w:lang w:eastAsia="x-none"/>
        </w:rPr>
        <w:t>tình hình tâm tư, nguyện vọng, dư luận xã hội để chọn chủ đề tiếp xúc trực tiếp với Nhân dân. Tập trung vào các nội dung nghe Nhân dân phản ánh về tình hình phát triển kinh tế - xã hội, quốc phòng - an ninh, xây dựng nông th</w:t>
      </w:r>
      <w:r w:rsidR="008A3A8C">
        <w:rPr>
          <w:bCs/>
          <w:lang w:eastAsia="x-none"/>
        </w:rPr>
        <w:t>ôn mới</w:t>
      </w:r>
      <w:r>
        <w:rPr>
          <w:bCs/>
          <w:lang w:eastAsia="x-none"/>
        </w:rPr>
        <w:t xml:space="preserve">; công tác xây dựng </w:t>
      </w:r>
      <w:r w:rsidR="000A3ACF">
        <w:rPr>
          <w:bCs/>
          <w:lang w:eastAsia="x-none"/>
        </w:rPr>
        <w:t>Đ</w:t>
      </w:r>
      <w:r>
        <w:rPr>
          <w:bCs/>
          <w:lang w:eastAsia="x-none"/>
        </w:rPr>
        <w:t xml:space="preserve">ảng, hệ thống chính trị của </w:t>
      </w:r>
      <w:r w:rsidR="008A3A8C">
        <w:rPr>
          <w:bCs/>
          <w:lang w:eastAsia="x-none"/>
        </w:rPr>
        <w:t>xã</w:t>
      </w:r>
      <w:r>
        <w:rPr>
          <w:bCs/>
          <w:lang w:eastAsia="x-none"/>
        </w:rPr>
        <w:t xml:space="preserve">, </w:t>
      </w:r>
      <w:r w:rsidR="008A3A8C">
        <w:rPr>
          <w:bCs/>
          <w:lang w:eastAsia="x-none"/>
        </w:rPr>
        <w:t>các đơn vị</w:t>
      </w:r>
      <w:r>
        <w:rPr>
          <w:bCs/>
          <w:lang w:eastAsia="x-none"/>
        </w:rPr>
        <w:t>; tâm tư nguyện vọng đối với việc triển khai thực hi</w:t>
      </w:r>
      <w:r w:rsidR="001A71BC">
        <w:rPr>
          <w:bCs/>
          <w:lang w:eastAsia="x-none"/>
        </w:rPr>
        <w:t>ệ</w:t>
      </w:r>
      <w:r>
        <w:rPr>
          <w:bCs/>
          <w:lang w:eastAsia="x-none"/>
        </w:rPr>
        <w:t xml:space="preserve">n Nghị quyết Đại hội Đảng bộ các cấp, các chủ trương lớn của </w:t>
      </w:r>
      <w:r w:rsidR="008A3A8C">
        <w:rPr>
          <w:bCs/>
          <w:lang w:eastAsia="x-none"/>
        </w:rPr>
        <w:t xml:space="preserve">xã: công tác sản xuất, </w:t>
      </w:r>
      <w:r w:rsidR="00714591">
        <w:rPr>
          <w:bCs/>
          <w:lang w:eastAsia="x-none"/>
        </w:rPr>
        <w:t>công tác quản lý đất đai, bảo vệ rừng, ô nhiễm môi trường…</w:t>
      </w:r>
    </w:p>
    <w:p w:rsidR="002B7E00" w:rsidRDefault="002B7E00" w:rsidP="002B7E00">
      <w:pPr>
        <w:spacing w:before="60" w:after="60"/>
        <w:ind w:firstLine="720"/>
        <w:jc w:val="both"/>
        <w:rPr>
          <w:rStyle w:val="Strong"/>
          <w:color w:val="000000"/>
        </w:rPr>
      </w:pPr>
      <w:r>
        <w:rPr>
          <w:rStyle w:val="Strong"/>
          <w:color w:val="000000"/>
        </w:rPr>
        <w:t>2</w:t>
      </w:r>
      <w:r w:rsidRPr="00BF155C">
        <w:rPr>
          <w:rStyle w:val="Strong"/>
          <w:color w:val="000000"/>
        </w:rPr>
        <w:t xml:space="preserve">. </w:t>
      </w:r>
      <w:r w:rsidR="008A3A8C">
        <w:rPr>
          <w:rStyle w:val="Strong"/>
          <w:color w:val="000000"/>
        </w:rPr>
        <w:t>T</w:t>
      </w:r>
      <w:r w:rsidR="00A12B3C">
        <w:rPr>
          <w:rStyle w:val="Strong"/>
          <w:color w:val="000000"/>
        </w:rPr>
        <w:t>ổ chức t</w:t>
      </w:r>
      <w:r>
        <w:rPr>
          <w:rStyle w:val="Strong"/>
          <w:color w:val="000000"/>
        </w:rPr>
        <w:t>iếp xúc</w:t>
      </w:r>
      <w:r w:rsidR="00A12B3C">
        <w:rPr>
          <w:rStyle w:val="Strong"/>
          <w:color w:val="000000"/>
        </w:rPr>
        <w:t>,</w:t>
      </w:r>
      <w:r>
        <w:rPr>
          <w:rStyle w:val="Strong"/>
          <w:color w:val="000000"/>
        </w:rPr>
        <w:t xml:space="preserve"> đối thoại trực tiếp với Nhân dân</w:t>
      </w:r>
    </w:p>
    <w:p w:rsidR="002B7E00" w:rsidRPr="004B14F0" w:rsidRDefault="002B7E00" w:rsidP="002B7E00">
      <w:pPr>
        <w:spacing w:before="60" w:after="60"/>
        <w:ind w:firstLine="720"/>
        <w:jc w:val="both"/>
        <w:rPr>
          <w:rStyle w:val="Strong"/>
          <w:i/>
          <w:color w:val="000000"/>
        </w:rPr>
      </w:pPr>
      <w:r w:rsidRPr="004B14F0">
        <w:rPr>
          <w:rStyle w:val="Strong"/>
          <w:i/>
          <w:color w:val="000000"/>
        </w:rPr>
        <w:t>2.1. Nội dung</w:t>
      </w:r>
      <w:r w:rsidR="00100986" w:rsidRPr="004B14F0">
        <w:rPr>
          <w:rStyle w:val="Strong"/>
          <w:i/>
          <w:color w:val="000000"/>
        </w:rPr>
        <w:t xml:space="preserve"> tiếp xúc,</w:t>
      </w:r>
      <w:r w:rsidRPr="004B14F0">
        <w:rPr>
          <w:rStyle w:val="Strong"/>
          <w:i/>
          <w:color w:val="000000"/>
        </w:rPr>
        <w:t xml:space="preserve"> đối thoại</w:t>
      </w:r>
    </w:p>
    <w:p w:rsidR="002B7E00" w:rsidRDefault="002B7E00" w:rsidP="002B7E00">
      <w:pPr>
        <w:spacing w:before="60" w:after="60"/>
        <w:ind w:firstLine="720"/>
        <w:jc w:val="both"/>
        <w:rPr>
          <w:rStyle w:val="Strong"/>
          <w:b w:val="0"/>
          <w:color w:val="000000"/>
        </w:rPr>
      </w:pPr>
      <w:r>
        <w:rPr>
          <w:rStyle w:val="Strong"/>
          <w:b w:val="0"/>
          <w:color w:val="000000"/>
        </w:rPr>
        <w:t>-</w:t>
      </w:r>
      <w:r w:rsidRPr="002B7E00">
        <w:rPr>
          <w:rStyle w:val="Strong"/>
          <w:b w:val="0"/>
          <w:color w:val="000000"/>
        </w:rPr>
        <w:t xml:space="preserve"> Phổ biến về các chủ trương, nghị quyết, chỉ thị</w:t>
      </w:r>
      <w:r>
        <w:rPr>
          <w:rStyle w:val="Strong"/>
          <w:b w:val="0"/>
          <w:color w:val="000000"/>
        </w:rPr>
        <w:t xml:space="preserve"> của Đảng, chính sách, pháp luật của Nhà nước và các mục tiêu, nhiệm vụ, giải pháp của cấp ủy đảng, chính quyền các cấp trong thực hiện nhiệm vụ phát triển kinh tế</w:t>
      </w:r>
      <w:r w:rsidR="00906DB2">
        <w:rPr>
          <w:rStyle w:val="Strong"/>
          <w:b w:val="0"/>
          <w:color w:val="000000"/>
        </w:rPr>
        <w:t xml:space="preserve"> - </w:t>
      </w:r>
      <w:r>
        <w:rPr>
          <w:rStyle w:val="Strong"/>
          <w:b w:val="0"/>
          <w:color w:val="000000"/>
        </w:rPr>
        <w:t xml:space="preserve"> văn hóa, xã hội, quốc phòng</w:t>
      </w:r>
      <w:r w:rsidR="00906DB2">
        <w:rPr>
          <w:rStyle w:val="Strong"/>
          <w:b w:val="0"/>
          <w:color w:val="000000"/>
        </w:rPr>
        <w:t xml:space="preserve"> -</w:t>
      </w:r>
      <w:r>
        <w:rPr>
          <w:rStyle w:val="Strong"/>
          <w:b w:val="0"/>
          <w:color w:val="000000"/>
        </w:rPr>
        <w:t xml:space="preserve"> an ninh.</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Pr>
          <w:rStyle w:val="Strong"/>
          <w:b w:val="0"/>
          <w:color w:val="000000"/>
        </w:rPr>
        <w:t>ề công tác lãnh đạo, chỉ đạo của cấp ủy, quản lý, điều hành của chính quyền</w:t>
      </w:r>
      <w:r w:rsidR="008A3A8C">
        <w:rPr>
          <w:rStyle w:val="Strong"/>
          <w:b w:val="0"/>
          <w:color w:val="000000"/>
        </w:rPr>
        <w:t xml:space="preserve"> địa phương</w:t>
      </w:r>
      <w:r>
        <w:rPr>
          <w:rStyle w:val="Strong"/>
          <w:b w:val="0"/>
          <w:color w:val="000000"/>
        </w:rPr>
        <w:t>; thái độ, trách nhiệm của đội ngũ cán bộ, đảng viên, công chức, viên chức; vai trò của người đứng đầu trong thực hiện chức trách, nhiệm vụ được giao</w:t>
      </w:r>
      <w:r w:rsidR="002D01CB">
        <w:rPr>
          <w:rStyle w:val="Strong"/>
          <w:b w:val="0"/>
          <w:color w:val="000000"/>
        </w:rPr>
        <w:t>.</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sidR="0067271D">
        <w:rPr>
          <w:rStyle w:val="Strong"/>
          <w:b w:val="0"/>
          <w:color w:val="000000"/>
        </w:rPr>
        <w:t>ề các vấn đề bất cập, nổi lên</w:t>
      </w:r>
      <w:r>
        <w:rPr>
          <w:rStyle w:val="Strong"/>
          <w:b w:val="0"/>
          <w:color w:val="000000"/>
        </w:rPr>
        <w:t xml:space="preserve"> trên các lĩnh vực đời sống văn hóa - xã hội; công tác xây dựng Đảng, chính quyền, MTTQ và các đoàn thể chính trị - xã hội.</w:t>
      </w:r>
    </w:p>
    <w:p w:rsidR="002B7E00" w:rsidRDefault="002B7E00" w:rsidP="002B7E00">
      <w:pPr>
        <w:spacing w:before="60" w:after="60"/>
        <w:ind w:firstLine="720"/>
        <w:jc w:val="both"/>
        <w:rPr>
          <w:rStyle w:val="Strong"/>
          <w:b w:val="0"/>
          <w:bCs w:val="0"/>
          <w:color w:val="000000"/>
        </w:rPr>
      </w:pPr>
      <w:r>
        <w:rPr>
          <w:rStyle w:val="Strong"/>
          <w:b w:val="0"/>
          <w:color w:val="000000"/>
        </w:rPr>
        <w:t>- Trực tiếp lắng nghe n</w:t>
      </w:r>
      <w:r w:rsidRPr="00BF155C">
        <w:rPr>
          <w:rStyle w:val="Strong"/>
          <w:b w:val="0"/>
          <w:bCs w:val="0"/>
          <w:color w:val="000000"/>
        </w:rPr>
        <w:t>hững tâm tư, tình cảm, nguyện vọng, ý kiến, kiến nghị của nhân dân;</w:t>
      </w:r>
      <w:r>
        <w:rPr>
          <w:rStyle w:val="Strong"/>
          <w:b w:val="0"/>
          <w:bCs w:val="0"/>
          <w:color w:val="000000"/>
        </w:rPr>
        <w:t xml:space="preserve"> trả lời, chỉ đạo giải quyết hoặc tiếp thu, tổng hợp, đề xuất cấp có thẩm quyền giải quyết theo quy định.</w:t>
      </w:r>
    </w:p>
    <w:p w:rsidR="002B7E00" w:rsidRPr="002032D1" w:rsidRDefault="002B7E00" w:rsidP="002B7E00">
      <w:pPr>
        <w:spacing w:before="60" w:after="60"/>
        <w:ind w:firstLine="720"/>
        <w:jc w:val="both"/>
        <w:rPr>
          <w:rStyle w:val="Strong"/>
          <w:i/>
          <w:color w:val="000000"/>
        </w:rPr>
      </w:pPr>
      <w:r w:rsidRPr="002032D1">
        <w:rPr>
          <w:rStyle w:val="Strong"/>
          <w:i/>
          <w:color w:val="000000"/>
        </w:rPr>
        <w:t xml:space="preserve">2.2. Chủ thể </w:t>
      </w:r>
      <w:r w:rsidR="00100986" w:rsidRPr="002032D1">
        <w:rPr>
          <w:rStyle w:val="Strong"/>
          <w:i/>
          <w:color w:val="000000"/>
        </w:rPr>
        <w:t xml:space="preserve">tiếp xúc, </w:t>
      </w:r>
      <w:r w:rsidRPr="002032D1">
        <w:rPr>
          <w:rStyle w:val="Strong"/>
          <w:i/>
          <w:color w:val="000000"/>
        </w:rPr>
        <w:t xml:space="preserve">đối thoại </w:t>
      </w:r>
    </w:p>
    <w:p w:rsidR="002B7E00" w:rsidRPr="00BF155C"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Tổ chức </w:t>
      </w:r>
      <w:r w:rsidR="00100986">
        <w:rPr>
          <w:rStyle w:val="Strong"/>
          <w:b w:val="0"/>
          <w:color w:val="000000"/>
        </w:rPr>
        <w:t xml:space="preserve">tiếp xúc, </w:t>
      </w:r>
      <w:r w:rsidRPr="00BF155C">
        <w:rPr>
          <w:rStyle w:val="Strong"/>
          <w:b w:val="0"/>
          <w:color w:val="000000"/>
        </w:rPr>
        <w:t xml:space="preserve">đối thoại: Ban </w:t>
      </w:r>
      <w:r>
        <w:rPr>
          <w:rStyle w:val="Strong"/>
          <w:b w:val="0"/>
          <w:color w:val="000000"/>
        </w:rPr>
        <w:t xml:space="preserve">Thường vụ </w:t>
      </w:r>
      <w:r w:rsidR="008A3A8C">
        <w:rPr>
          <w:rStyle w:val="Strong"/>
          <w:b w:val="0"/>
          <w:color w:val="000000"/>
        </w:rPr>
        <w:t>Đảng ủy;</w:t>
      </w:r>
    </w:p>
    <w:p w:rsidR="0095348F"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Chủ trì </w:t>
      </w:r>
      <w:r w:rsidR="00100986">
        <w:rPr>
          <w:rStyle w:val="Strong"/>
          <w:b w:val="0"/>
          <w:color w:val="000000"/>
        </w:rPr>
        <w:t xml:space="preserve">tiếp xúc, </w:t>
      </w:r>
      <w:r w:rsidRPr="00BF155C">
        <w:rPr>
          <w:rStyle w:val="Strong"/>
          <w:b w:val="0"/>
          <w:color w:val="000000"/>
        </w:rPr>
        <w:t>đối thoại:</w:t>
      </w:r>
      <w:r>
        <w:rPr>
          <w:rStyle w:val="Strong"/>
          <w:b w:val="0"/>
          <w:color w:val="000000"/>
        </w:rPr>
        <w:t xml:space="preserve"> Bí thư </w:t>
      </w:r>
      <w:r w:rsidR="008A3A8C">
        <w:rPr>
          <w:rStyle w:val="Strong"/>
          <w:b w:val="0"/>
          <w:color w:val="000000"/>
        </w:rPr>
        <w:t>Đảng ủy.</w:t>
      </w:r>
      <w:r w:rsidRPr="00BF155C">
        <w:rPr>
          <w:rStyle w:val="Strong"/>
          <w:b w:val="0"/>
          <w:color w:val="000000"/>
        </w:rPr>
        <w:t xml:space="preserve"> </w:t>
      </w:r>
    </w:p>
    <w:p w:rsidR="002B7E00" w:rsidRDefault="0095348F" w:rsidP="002B7E00">
      <w:pPr>
        <w:spacing w:before="60" w:after="60"/>
        <w:ind w:firstLine="720"/>
        <w:jc w:val="both"/>
        <w:rPr>
          <w:rStyle w:val="Strong"/>
          <w:b w:val="0"/>
          <w:color w:val="000000"/>
          <w:lang w:val="nl-NL"/>
        </w:rPr>
      </w:pPr>
      <w:r>
        <w:rPr>
          <w:rStyle w:val="Strong"/>
          <w:b w:val="0"/>
          <w:color w:val="000000"/>
        </w:rPr>
        <w:t xml:space="preserve">- Thành phần </w:t>
      </w:r>
      <w:r w:rsidR="002B7E00" w:rsidRPr="00BF155C">
        <w:rPr>
          <w:rStyle w:val="Strong"/>
          <w:b w:val="0"/>
          <w:color w:val="000000"/>
        </w:rPr>
        <w:t xml:space="preserve">tham gia </w:t>
      </w:r>
      <w:r w:rsidR="00003212">
        <w:rPr>
          <w:rStyle w:val="Strong"/>
          <w:b w:val="0"/>
          <w:color w:val="000000"/>
        </w:rPr>
        <w:t xml:space="preserve">tiếp xúc, </w:t>
      </w:r>
      <w:r w:rsidR="002B7E00" w:rsidRPr="00BF155C">
        <w:rPr>
          <w:rStyle w:val="Strong"/>
          <w:b w:val="0"/>
          <w:color w:val="000000"/>
        </w:rPr>
        <w:t>đối thoại:</w:t>
      </w:r>
      <w:r w:rsidR="002B7E00" w:rsidRPr="00BF155C">
        <w:rPr>
          <w:rStyle w:val="Strong"/>
          <w:b w:val="0"/>
          <w:color w:val="000000"/>
          <w:lang w:val="nl-NL"/>
        </w:rPr>
        <w:t xml:space="preserve"> Các </w:t>
      </w:r>
      <w:r w:rsidR="008A3A8C">
        <w:rPr>
          <w:rStyle w:val="Strong"/>
          <w:b w:val="0"/>
          <w:color w:val="000000"/>
          <w:lang w:val="nl-NL"/>
        </w:rPr>
        <w:t>tổ chức, ban, ngành và</w:t>
      </w:r>
      <w:r w:rsidR="002B7E00" w:rsidRPr="00BF155C">
        <w:rPr>
          <w:rStyle w:val="Strong"/>
          <w:b w:val="0"/>
          <w:color w:val="000000"/>
          <w:lang w:val="nl-NL"/>
        </w:rPr>
        <w:t xml:space="preserve"> cá nhân có liên quan</w:t>
      </w:r>
      <w:r>
        <w:rPr>
          <w:rStyle w:val="Strong"/>
          <w:b w:val="0"/>
          <w:color w:val="000000"/>
          <w:lang w:val="nl-NL"/>
        </w:rPr>
        <w:t>; đại diện UBMTTQ và các đoàn thể nhân dân</w:t>
      </w:r>
      <w:r w:rsidR="002B7E00" w:rsidRPr="00BF155C">
        <w:rPr>
          <w:rStyle w:val="Strong"/>
          <w:b w:val="0"/>
          <w:color w:val="000000"/>
          <w:lang w:val="nl-NL"/>
        </w:rPr>
        <w:t xml:space="preserve"> </w:t>
      </w:r>
      <w:r w:rsidR="00A12B3C">
        <w:rPr>
          <w:rStyle w:val="Strong"/>
          <w:b w:val="0"/>
          <w:color w:val="000000"/>
          <w:lang w:val="nl-NL"/>
        </w:rPr>
        <w:t xml:space="preserve">cấp </w:t>
      </w:r>
      <w:r w:rsidR="008A3A8C">
        <w:rPr>
          <w:rStyle w:val="Strong"/>
          <w:b w:val="0"/>
          <w:color w:val="000000"/>
          <w:lang w:val="nl-NL"/>
        </w:rPr>
        <w:t xml:space="preserve">xã; </w:t>
      </w:r>
      <w:r w:rsidR="002032D1">
        <w:rPr>
          <w:rStyle w:val="Strong"/>
          <w:b w:val="0"/>
          <w:color w:val="000000"/>
          <w:lang w:val="nl-NL"/>
        </w:rPr>
        <w:t>đại diện các tầng lớp Nhân dân và c</w:t>
      </w:r>
      <w:r w:rsidR="002B7E00" w:rsidRPr="00BF155C">
        <w:rPr>
          <w:rStyle w:val="Strong"/>
          <w:b w:val="0"/>
          <w:color w:val="000000"/>
          <w:lang w:val="nl-NL"/>
        </w:rPr>
        <w:t xml:space="preserve">ông dân có nhu cầu đối thoại </w:t>
      </w:r>
      <w:r>
        <w:rPr>
          <w:rStyle w:val="Strong"/>
          <w:b w:val="0"/>
          <w:color w:val="000000"/>
          <w:lang w:val="nl-NL"/>
        </w:rPr>
        <w:t>...</w:t>
      </w:r>
    </w:p>
    <w:p w:rsidR="0067271D" w:rsidRDefault="0067271D" w:rsidP="002B7E00">
      <w:pPr>
        <w:spacing w:before="60" w:after="60"/>
        <w:ind w:firstLine="720"/>
        <w:jc w:val="both"/>
        <w:rPr>
          <w:rStyle w:val="Strong"/>
          <w:b w:val="0"/>
          <w:color w:val="000000"/>
          <w:lang w:val="nl-NL"/>
        </w:rPr>
      </w:pPr>
      <w:r>
        <w:rPr>
          <w:rStyle w:val="Strong"/>
          <w:b w:val="0"/>
          <w:color w:val="000000"/>
          <w:lang w:val="nl-NL"/>
        </w:rPr>
        <w:t xml:space="preserve">- Số lượng khoảng </w:t>
      </w:r>
      <w:r w:rsidR="008A3A8C">
        <w:rPr>
          <w:rStyle w:val="Strong"/>
          <w:b w:val="0"/>
          <w:color w:val="000000"/>
          <w:lang w:val="nl-NL"/>
        </w:rPr>
        <w:t>80</w:t>
      </w:r>
      <w:r w:rsidR="00C31AE7">
        <w:rPr>
          <w:rStyle w:val="Strong"/>
          <w:b w:val="0"/>
          <w:color w:val="000000"/>
          <w:lang w:val="nl-NL"/>
        </w:rPr>
        <w:t xml:space="preserve"> </w:t>
      </w:r>
      <w:r>
        <w:rPr>
          <w:rStyle w:val="Strong"/>
          <w:b w:val="0"/>
          <w:color w:val="000000"/>
          <w:lang w:val="nl-NL"/>
        </w:rPr>
        <w:t>-</w:t>
      </w:r>
      <w:r w:rsidR="00C31AE7">
        <w:rPr>
          <w:rStyle w:val="Strong"/>
          <w:b w:val="0"/>
          <w:color w:val="000000"/>
          <w:lang w:val="nl-NL"/>
        </w:rPr>
        <w:t xml:space="preserve"> </w:t>
      </w:r>
      <w:r w:rsidR="007B4F23">
        <w:rPr>
          <w:rStyle w:val="Strong"/>
          <w:b w:val="0"/>
          <w:color w:val="000000"/>
          <w:lang w:val="nl-NL"/>
        </w:rPr>
        <w:t>1</w:t>
      </w:r>
      <w:r w:rsidR="008A3A8C">
        <w:rPr>
          <w:rStyle w:val="Strong"/>
          <w:b w:val="0"/>
          <w:color w:val="000000"/>
          <w:lang w:val="nl-NL"/>
        </w:rPr>
        <w:t>0</w:t>
      </w:r>
      <w:r w:rsidR="007B4F23">
        <w:rPr>
          <w:rStyle w:val="Strong"/>
          <w:b w:val="0"/>
          <w:color w:val="000000"/>
          <w:lang w:val="nl-NL"/>
        </w:rPr>
        <w:t>0</w:t>
      </w:r>
      <w:r>
        <w:rPr>
          <w:rStyle w:val="Strong"/>
          <w:b w:val="0"/>
          <w:color w:val="000000"/>
          <w:lang w:val="nl-NL"/>
        </w:rPr>
        <w:t xml:space="preserve"> người.</w:t>
      </w:r>
    </w:p>
    <w:p w:rsidR="0005468B" w:rsidRPr="002032D1" w:rsidRDefault="0005468B" w:rsidP="002B7E00">
      <w:pPr>
        <w:spacing w:before="60" w:after="60"/>
        <w:ind w:firstLine="720"/>
        <w:jc w:val="both"/>
        <w:rPr>
          <w:rStyle w:val="Strong"/>
          <w:i/>
          <w:color w:val="000000"/>
          <w:lang w:val="nl-NL"/>
        </w:rPr>
      </w:pPr>
      <w:r w:rsidRPr="002032D1">
        <w:rPr>
          <w:rStyle w:val="Strong"/>
          <w:i/>
          <w:color w:val="000000"/>
          <w:lang w:val="nl-NL"/>
        </w:rPr>
        <w:t>2.3. Công tác chuẩn bị trước khi tiếp xúc, đối thoại</w:t>
      </w:r>
    </w:p>
    <w:p w:rsidR="0005468B" w:rsidRDefault="0005468B" w:rsidP="002B7E00">
      <w:pPr>
        <w:spacing w:before="60" w:after="60"/>
        <w:ind w:firstLine="720"/>
        <w:jc w:val="both"/>
        <w:rPr>
          <w:rStyle w:val="Strong"/>
          <w:b w:val="0"/>
          <w:color w:val="000000"/>
          <w:lang w:val="nl-NL"/>
        </w:rPr>
      </w:pPr>
      <w:r>
        <w:rPr>
          <w:rStyle w:val="Strong"/>
          <w:b w:val="0"/>
          <w:color w:val="000000"/>
          <w:lang w:val="nl-NL"/>
        </w:rPr>
        <w:t xml:space="preserve">- Người đứng đầu cấp ủy chỉ đạo các </w:t>
      </w:r>
      <w:r w:rsidR="008A3A8C">
        <w:rPr>
          <w:rStyle w:val="Strong"/>
          <w:b w:val="0"/>
          <w:color w:val="000000"/>
          <w:lang w:val="nl-NL"/>
        </w:rPr>
        <w:t>ban, ngành, tổ chức</w:t>
      </w:r>
      <w:r>
        <w:rPr>
          <w:rStyle w:val="Strong"/>
          <w:b w:val="0"/>
          <w:color w:val="000000"/>
          <w:lang w:val="nl-NL"/>
        </w:rPr>
        <w:t xml:space="preserve"> phối hợp với MTTQ và các đoàn thể chính trị - xã hội chuẩn bị chu đáo nội dung tiếp xúc, đ</w:t>
      </w:r>
      <w:r w:rsidR="0067271D">
        <w:rPr>
          <w:rStyle w:val="Strong"/>
          <w:b w:val="0"/>
          <w:color w:val="000000"/>
          <w:lang w:val="nl-NL"/>
        </w:rPr>
        <w:t>ối</w:t>
      </w:r>
      <w:r>
        <w:rPr>
          <w:rStyle w:val="Strong"/>
          <w:b w:val="0"/>
          <w:color w:val="000000"/>
          <w:lang w:val="nl-NL"/>
        </w:rPr>
        <w:t xml:space="preserve"> thoại trực tiếp với Nhân dân.</w:t>
      </w:r>
    </w:p>
    <w:p w:rsidR="0005468B" w:rsidRPr="00BF155C" w:rsidRDefault="0005468B" w:rsidP="002B7E00">
      <w:pPr>
        <w:spacing w:before="60" w:after="60"/>
        <w:ind w:firstLine="720"/>
        <w:jc w:val="both"/>
        <w:rPr>
          <w:rStyle w:val="Strong"/>
          <w:bCs w:val="0"/>
          <w:color w:val="000000"/>
          <w:lang w:val="nl-NL"/>
        </w:rPr>
      </w:pPr>
      <w:r>
        <w:rPr>
          <w:rStyle w:val="Strong"/>
          <w:b w:val="0"/>
          <w:color w:val="000000"/>
          <w:lang w:val="nl-NL"/>
        </w:rPr>
        <w:t xml:space="preserve">- Căn cứ tổng hợp ý kiến của MTTQ, các đoàn thể và báo cáo của </w:t>
      </w:r>
      <w:r w:rsidR="008A3A8C">
        <w:rPr>
          <w:rStyle w:val="Strong"/>
          <w:b w:val="0"/>
          <w:color w:val="000000"/>
          <w:lang w:val="nl-NL"/>
        </w:rPr>
        <w:t xml:space="preserve">các bộ phận chuyên môn. </w:t>
      </w:r>
      <w:r>
        <w:rPr>
          <w:rStyle w:val="Strong"/>
          <w:b w:val="0"/>
          <w:color w:val="000000"/>
          <w:lang w:val="nl-NL"/>
        </w:rPr>
        <w:t xml:space="preserve">Văn phòng </w:t>
      </w:r>
      <w:r w:rsidR="008A3A8C">
        <w:rPr>
          <w:rStyle w:val="Strong"/>
          <w:b w:val="0"/>
          <w:color w:val="000000"/>
          <w:lang w:val="nl-NL"/>
        </w:rPr>
        <w:t>xã</w:t>
      </w:r>
      <w:r>
        <w:rPr>
          <w:rStyle w:val="Strong"/>
          <w:b w:val="0"/>
          <w:color w:val="000000"/>
          <w:lang w:val="nl-NL"/>
        </w:rPr>
        <w:t xml:space="preserve"> </w:t>
      </w:r>
      <w:r w:rsidR="002032D1">
        <w:rPr>
          <w:rStyle w:val="Strong"/>
          <w:b w:val="0"/>
          <w:color w:val="000000"/>
          <w:lang w:val="nl-NL"/>
        </w:rPr>
        <w:t xml:space="preserve">chủ trì, phối hợp với </w:t>
      </w:r>
      <w:r w:rsidR="008A3A8C">
        <w:rPr>
          <w:rStyle w:val="Strong"/>
          <w:b w:val="0"/>
          <w:color w:val="000000"/>
          <w:lang w:val="nl-NL"/>
        </w:rPr>
        <w:t>các ban, ngành, đoàn thể</w:t>
      </w:r>
      <w:r w:rsidR="002032D1">
        <w:rPr>
          <w:rStyle w:val="Strong"/>
          <w:b w:val="0"/>
          <w:color w:val="000000"/>
          <w:lang w:val="nl-NL"/>
        </w:rPr>
        <w:t xml:space="preserve"> </w:t>
      </w:r>
      <w:r w:rsidR="0067271D">
        <w:rPr>
          <w:rStyle w:val="Strong"/>
          <w:b w:val="0"/>
          <w:color w:val="000000"/>
          <w:lang w:val="nl-NL"/>
        </w:rPr>
        <w:t>n</w:t>
      </w:r>
      <w:r>
        <w:rPr>
          <w:rStyle w:val="Strong"/>
          <w:b w:val="0"/>
          <w:color w:val="000000"/>
          <w:lang w:val="nl-NL"/>
        </w:rPr>
        <w:t xml:space="preserve">ghiên cứu phân loại nội dung vấn đề để tham mưu giao </w:t>
      </w:r>
      <w:r w:rsidR="008A3A8C">
        <w:rPr>
          <w:rStyle w:val="Strong"/>
          <w:b w:val="0"/>
          <w:color w:val="000000"/>
          <w:lang w:val="nl-NL"/>
        </w:rPr>
        <w:t xml:space="preserve">bộ phận và cá nhân </w:t>
      </w:r>
      <w:r>
        <w:rPr>
          <w:rStyle w:val="Strong"/>
          <w:b w:val="0"/>
          <w:color w:val="000000"/>
          <w:lang w:val="nl-NL"/>
        </w:rPr>
        <w:t>liên quan chuẩn bị nội dung tiếp xúc, đối thoại.... thông báo rộng rãi cho Nhân dân biết chậm nhất 7 ngày trước ngày tiếp xúc</w:t>
      </w:r>
      <w:r w:rsidR="00A12B3C">
        <w:rPr>
          <w:rStyle w:val="Strong"/>
          <w:b w:val="0"/>
          <w:color w:val="000000"/>
          <w:lang w:val="nl-NL"/>
        </w:rPr>
        <w:t>,</w:t>
      </w:r>
      <w:r>
        <w:rPr>
          <w:rStyle w:val="Strong"/>
          <w:b w:val="0"/>
          <w:color w:val="000000"/>
          <w:lang w:val="nl-NL"/>
        </w:rPr>
        <w:t xml:space="preserve"> đối thoại.</w:t>
      </w:r>
      <w:r w:rsidR="0067271D">
        <w:rPr>
          <w:rStyle w:val="Strong"/>
          <w:b w:val="0"/>
          <w:color w:val="000000"/>
          <w:lang w:val="nl-NL"/>
        </w:rPr>
        <w:t xml:space="preserve"> </w:t>
      </w:r>
      <w:r>
        <w:rPr>
          <w:rStyle w:val="Strong"/>
          <w:b w:val="0"/>
          <w:color w:val="000000"/>
          <w:lang w:val="nl-NL"/>
        </w:rPr>
        <w:t xml:space="preserve">Mời đại diện các </w:t>
      </w:r>
      <w:r w:rsidR="008A3A8C">
        <w:rPr>
          <w:rStyle w:val="Strong"/>
          <w:b w:val="0"/>
          <w:color w:val="000000"/>
          <w:lang w:val="nl-NL"/>
        </w:rPr>
        <w:t>ban, ngành, đoàn thể và tổ chức</w:t>
      </w:r>
      <w:r>
        <w:rPr>
          <w:rStyle w:val="Strong"/>
          <w:b w:val="0"/>
          <w:color w:val="000000"/>
          <w:lang w:val="nl-NL"/>
        </w:rPr>
        <w:t xml:space="preserve"> liên quan trực tiếp đến nội dung đối thoại dự, tiếp thu, trả lời, tham mưu giải quyết các đề xuất, kiến nghị chính đáng của Nhân dân.</w:t>
      </w:r>
    </w:p>
    <w:p w:rsidR="002B7E00" w:rsidRPr="00E1389A" w:rsidRDefault="0095348F" w:rsidP="002B7E00">
      <w:pPr>
        <w:spacing w:before="60" w:after="60"/>
        <w:ind w:firstLine="720"/>
        <w:jc w:val="both"/>
        <w:rPr>
          <w:rStyle w:val="Strong"/>
          <w:i/>
          <w:color w:val="000000"/>
        </w:rPr>
      </w:pPr>
      <w:r w:rsidRPr="00E1389A">
        <w:rPr>
          <w:rStyle w:val="Strong"/>
          <w:i/>
          <w:color w:val="000000"/>
        </w:rPr>
        <w:t>2.</w:t>
      </w:r>
      <w:r w:rsidR="0005468B" w:rsidRPr="00E1389A">
        <w:rPr>
          <w:rStyle w:val="Strong"/>
          <w:i/>
          <w:color w:val="000000"/>
        </w:rPr>
        <w:t>4</w:t>
      </w:r>
      <w:r w:rsidR="002B7E00" w:rsidRPr="00E1389A">
        <w:rPr>
          <w:rStyle w:val="Strong"/>
          <w:i/>
          <w:color w:val="000000"/>
        </w:rPr>
        <w:t xml:space="preserve">. Chương trình </w:t>
      </w:r>
      <w:r w:rsidR="00633C0C" w:rsidRPr="00E1389A">
        <w:rPr>
          <w:rStyle w:val="Strong"/>
          <w:i/>
          <w:color w:val="000000"/>
        </w:rPr>
        <w:t xml:space="preserve">tiếp xúc, </w:t>
      </w:r>
      <w:r w:rsidR="002B7E00" w:rsidRPr="00E1389A">
        <w:rPr>
          <w:rStyle w:val="Strong"/>
          <w:i/>
          <w:color w:val="000000"/>
        </w:rPr>
        <w:t xml:space="preserve">đối thoại </w:t>
      </w:r>
    </w:p>
    <w:p w:rsidR="002B7E00" w:rsidRDefault="0095348F" w:rsidP="002B7E00">
      <w:pPr>
        <w:spacing w:before="60" w:after="60"/>
        <w:ind w:firstLine="720"/>
        <w:jc w:val="both"/>
        <w:rPr>
          <w:rStyle w:val="Strong"/>
          <w:b w:val="0"/>
          <w:color w:val="000000"/>
        </w:rPr>
      </w:pPr>
      <w:r>
        <w:rPr>
          <w:rStyle w:val="Strong"/>
          <w:b w:val="0"/>
          <w:color w:val="000000"/>
        </w:rPr>
        <w:t xml:space="preserve">- Văn phòng </w:t>
      </w:r>
      <w:r w:rsidR="008A3A8C">
        <w:rPr>
          <w:rStyle w:val="Strong"/>
          <w:b w:val="0"/>
          <w:color w:val="000000"/>
        </w:rPr>
        <w:t>Đảng ủy</w:t>
      </w:r>
      <w:r w:rsidR="002B7E00" w:rsidRPr="00BF155C">
        <w:rPr>
          <w:rStyle w:val="Strong"/>
          <w:b w:val="0"/>
          <w:color w:val="000000"/>
        </w:rPr>
        <w:t xml:space="preserve"> tuyên bố lý do, giới thiệu thành phần tham dự, chủ trì</w:t>
      </w:r>
      <w:r>
        <w:rPr>
          <w:rStyle w:val="Strong"/>
          <w:b w:val="0"/>
          <w:color w:val="000000"/>
        </w:rPr>
        <w:t>, thư ký</w:t>
      </w:r>
      <w:r w:rsidR="00A12B3C">
        <w:rPr>
          <w:rStyle w:val="Strong"/>
          <w:b w:val="0"/>
          <w:color w:val="000000"/>
        </w:rPr>
        <w:t>, bộ phận tiếp nhận, tổng hợp của</w:t>
      </w:r>
      <w:r w:rsidR="002B7E00" w:rsidRPr="00BF155C">
        <w:rPr>
          <w:rStyle w:val="Strong"/>
          <w:b w:val="0"/>
          <w:color w:val="000000"/>
        </w:rPr>
        <w:t xml:space="preserve"> </w:t>
      </w:r>
      <w:r w:rsidR="00522813">
        <w:rPr>
          <w:rStyle w:val="Strong"/>
          <w:b w:val="0"/>
          <w:color w:val="000000"/>
        </w:rPr>
        <w:t>cuộc</w:t>
      </w:r>
      <w:r w:rsidR="002B7E00" w:rsidRPr="00BF155C">
        <w:rPr>
          <w:rStyle w:val="Strong"/>
          <w:b w:val="0"/>
          <w:color w:val="000000"/>
        </w:rPr>
        <w:t xml:space="preserve"> đối thoại.</w:t>
      </w:r>
    </w:p>
    <w:p w:rsidR="0095348F" w:rsidRDefault="0095348F" w:rsidP="002B7E00">
      <w:pPr>
        <w:spacing w:before="60" w:after="60"/>
        <w:ind w:firstLine="720"/>
        <w:jc w:val="both"/>
        <w:rPr>
          <w:rStyle w:val="Strong"/>
          <w:b w:val="0"/>
          <w:color w:val="000000"/>
        </w:rPr>
      </w:pPr>
      <w:r>
        <w:rPr>
          <w:rStyle w:val="Strong"/>
          <w:b w:val="0"/>
          <w:color w:val="000000"/>
        </w:rPr>
        <w:t>- Chủ trì hội nghị báo cáo các nội dung đối thoại, trong đó chỉ rõ mục đích, yêu cầu, nội dung chủ yếu c</w:t>
      </w:r>
      <w:r w:rsidR="00A12B3C">
        <w:rPr>
          <w:rStyle w:val="Strong"/>
          <w:b w:val="0"/>
          <w:color w:val="000000"/>
        </w:rPr>
        <w:t>ủa</w:t>
      </w:r>
      <w:r>
        <w:rPr>
          <w:rStyle w:val="Strong"/>
          <w:b w:val="0"/>
          <w:color w:val="000000"/>
        </w:rPr>
        <w:t xml:space="preserve"> cuộc đối thoại.</w:t>
      </w:r>
    </w:p>
    <w:p w:rsidR="0095348F" w:rsidRDefault="0095348F" w:rsidP="002B7E00">
      <w:pPr>
        <w:spacing w:before="60" w:after="60"/>
        <w:ind w:firstLine="720"/>
        <w:jc w:val="both"/>
        <w:rPr>
          <w:rStyle w:val="Strong"/>
          <w:b w:val="0"/>
          <w:color w:val="000000"/>
        </w:rPr>
      </w:pPr>
      <w:r>
        <w:rPr>
          <w:rStyle w:val="Strong"/>
          <w:b w:val="0"/>
          <w:color w:val="000000"/>
        </w:rPr>
        <w:t>- Nhân dân trực tiếp phát biểu ý kiến hoặc gửi câu hỏi cho chủ trì cuộc đối thoại thông qua bộ phận tiếp nhận tổng hợp</w:t>
      </w:r>
      <w:r w:rsidR="00522813">
        <w:rPr>
          <w:rStyle w:val="Strong"/>
          <w:b w:val="0"/>
          <w:color w:val="000000"/>
        </w:rPr>
        <w:t>.</w:t>
      </w:r>
    </w:p>
    <w:p w:rsidR="0095348F" w:rsidRDefault="0095348F" w:rsidP="002B7E00">
      <w:pPr>
        <w:spacing w:before="60" w:after="60"/>
        <w:ind w:firstLine="720"/>
        <w:jc w:val="both"/>
        <w:rPr>
          <w:rStyle w:val="Strong"/>
          <w:b w:val="0"/>
          <w:color w:val="000000"/>
        </w:rPr>
      </w:pPr>
      <w:r>
        <w:rPr>
          <w:rStyle w:val="Strong"/>
          <w:b w:val="0"/>
          <w:color w:val="000000"/>
        </w:rPr>
        <w:t xml:space="preserve">- </w:t>
      </w:r>
      <w:r w:rsidR="00522813">
        <w:rPr>
          <w:rStyle w:val="Strong"/>
          <w:b w:val="0"/>
          <w:color w:val="000000"/>
        </w:rPr>
        <w:t>C</w:t>
      </w:r>
      <w:r>
        <w:rPr>
          <w:rStyle w:val="Strong"/>
          <w:b w:val="0"/>
          <w:color w:val="000000"/>
        </w:rPr>
        <w:t xml:space="preserve">hủ trì tiếp xúc, đối thoại trực tiếp trả lời hoặc phân công đại diện ban, </w:t>
      </w:r>
      <w:r w:rsidR="008A3A8C">
        <w:rPr>
          <w:rStyle w:val="Strong"/>
          <w:b w:val="0"/>
          <w:color w:val="000000"/>
        </w:rPr>
        <w:t>ngành, bộ phận</w:t>
      </w:r>
      <w:r>
        <w:rPr>
          <w:rStyle w:val="Strong"/>
          <w:b w:val="0"/>
          <w:color w:val="000000"/>
        </w:rPr>
        <w:t xml:space="preserve"> chuyên môn theo thẩm quyền trả lời ý kiến của Nhân dân. Những vấn đề Nhân dân có ý kiến tại hội nghị mà chưa được giải quyết, chủ trì có trách nhiệm chỉ đạo các </w:t>
      </w:r>
      <w:r w:rsidR="008A3A8C">
        <w:rPr>
          <w:rStyle w:val="Strong"/>
          <w:b w:val="0"/>
          <w:color w:val="000000"/>
        </w:rPr>
        <w:t>ban, ngành</w:t>
      </w:r>
      <w:r>
        <w:rPr>
          <w:rStyle w:val="Strong"/>
          <w:b w:val="0"/>
          <w:color w:val="000000"/>
        </w:rPr>
        <w:t xml:space="preserve"> </w:t>
      </w:r>
      <w:r w:rsidR="008A3A8C">
        <w:rPr>
          <w:rStyle w:val="Strong"/>
          <w:b w:val="0"/>
          <w:color w:val="000000"/>
        </w:rPr>
        <w:t>liên quan</w:t>
      </w:r>
      <w:r>
        <w:rPr>
          <w:rStyle w:val="Strong"/>
          <w:b w:val="0"/>
          <w:color w:val="000000"/>
        </w:rPr>
        <w:t xml:space="preserve"> tiếp tục nghiên cứu, tham mưu giải quyết kịp thời và trả lời sớm nhất cho người dân. Những vấn đề nằm ngoài thẩm quyền của địa phương, chủ trì có trách nhiệm tiếp thu đầy đủ để kiến nghị cấp có thẩm quyền giải quyết và trả lời cho Nhân dân theo quy định.</w:t>
      </w:r>
    </w:p>
    <w:p w:rsidR="008A361D" w:rsidRDefault="008A361D" w:rsidP="002B7E00">
      <w:pPr>
        <w:spacing w:before="60" w:after="60"/>
        <w:ind w:firstLine="720"/>
        <w:jc w:val="both"/>
        <w:rPr>
          <w:rStyle w:val="Strong"/>
          <w:b w:val="0"/>
          <w:color w:val="000000"/>
        </w:rPr>
      </w:pPr>
      <w:r>
        <w:rPr>
          <w:rStyle w:val="Strong"/>
          <w:b w:val="0"/>
          <w:color w:val="000000"/>
        </w:rPr>
        <w:t>- Sau phần trả lời của chủ trì cuộc đối thoại, người dân tiếp tục trao đổi, phát biểu ý kiến để đi đế</w:t>
      </w:r>
      <w:r w:rsidR="00F42CC1">
        <w:rPr>
          <w:rStyle w:val="Strong"/>
          <w:b w:val="0"/>
          <w:color w:val="000000"/>
        </w:rPr>
        <w:t>n</w:t>
      </w:r>
      <w:r>
        <w:rPr>
          <w:rStyle w:val="Strong"/>
          <w:b w:val="0"/>
          <w:color w:val="000000"/>
        </w:rPr>
        <w:t xml:space="preserve"> thống nhất kết luận cuối cùng.</w:t>
      </w:r>
    </w:p>
    <w:p w:rsidR="003C5F67" w:rsidRPr="00E1389A" w:rsidRDefault="008A361D" w:rsidP="002B7E00">
      <w:pPr>
        <w:spacing w:before="60" w:after="60"/>
        <w:ind w:firstLine="720"/>
        <w:jc w:val="both"/>
        <w:rPr>
          <w:rStyle w:val="Strong"/>
          <w:b w:val="0"/>
          <w:i/>
        </w:rPr>
      </w:pPr>
      <w:r w:rsidRPr="00E1389A">
        <w:rPr>
          <w:b/>
          <w:i/>
        </w:rPr>
        <w:t>2.</w:t>
      </w:r>
      <w:r w:rsidR="0005468B" w:rsidRPr="00E1389A">
        <w:rPr>
          <w:b/>
          <w:i/>
        </w:rPr>
        <w:t>5</w:t>
      </w:r>
      <w:r w:rsidR="002B7E00" w:rsidRPr="00E1389A">
        <w:rPr>
          <w:b/>
          <w:i/>
        </w:rPr>
        <w:t>.</w:t>
      </w:r>
      <w:r w:rsidR="002B7E00" w:rsidRPr="00E1389A">
        <w:rPr>
          <w:rStyle w:val="Strong"/>
          <w:i/>
        </w:rPr>
        <w:t xml:space="preserve"> Thời gian tổ chức </w:t>
      </w:r>
      <w:r w:rsidR="00633C0C" w:rsidRPr="00E1389A">
        <w:rPr>
          <w:rStyle w:val="Strong"/>
          <w:i/>
        </w:rPr>
        <w:t xml:space="preserve">tiếp xúc, </w:t>
      </w:r>
      <w:r w:rsidR="002B7E00" w:rsidRPr="00E1389A">
        <w:rPr>
          <w:rStyle w:val="Strong"/>
          <w:i/>
        </w:rPr>
        <w:t>đối thoại</w:t>
      </w:r>
      <w:r w:rsidRPr="00E1389A">
        <w:rPr>
          <w:rStyle w:val="Strong"/>
          <w:i/>
        </w:rPr>
        <w:t xml:space="preserve">: </w:t>
      </w:r>
      <w:r w:rsidR="0067271D" w:rsidRPr="00E1389A">
        <w:rPr>
          <w:rStyle w:val="Strong"/>
          <w:b w:val="0"/>
          <w:i/>
        </w:rPr>
        <w:t>Dự kiến t</w:t>
      </w:r>
      <w:r w:rsidR="002B7E00" w:rsidRPr="00E1389A">
        <w:rPr>
          <w:rStyle w:val="Strong"/>
          <w:b w:val="0"/>
          <w:i/>
        </w:rPr>
        <w:t xml:space="preserve">iến hành trong quý </w:t>
      </w:r>
      <w:r w:rsidR="00F42CC1" w:rsidRPr="00E1389A">
        <w:rPr>
          <w:rStyle w:val="Strong"/>
          <w:b w:val="0"/>
          <w:i/>
        </w:rPr>
        <w:t>I</w:t>
      </w:r>
      <w:r w:rsidR="008949D7" w:rsidRPr="00E1389A">
        <w:rPr>
          <w:rStyle w:val="Strong"/>
          <w:b w:val="0"/>
          <w:i/>
        </w:rPr>
        <w:t>I</w:t>
      </w:r>
      <w:r w:rsidR="008A3A8C">
        <w:rPr>
          <w:rStyle w:val="Strong"/>
          <w:b w:val="0"/>
          <w:i/>
        </w:rPr>
        <w:t>, quý III</w:t>
      </w:r>
      <w:r w:rsidR="002B7E00" w:rsidRPr="00E1389A">
        <w:rPr>
          <w:rStyle w:val="Strong"/>
          <w:b w:val="0"/>
          <w:i/>
        </w:rPr>
        <w:t xml:space="preserve"> năm 20</w:t>
      </w:r>
      <w:r w:rsidR="008949D7" w:rsidRPr="00E1389A">
        <w:rPr>
          <w:rStyle w:val="Strong"/>
          <w:b w:val="0"/>
          <w:i/>
        </w:rPr>
        <w:t>2</w:t>
      </w:r>
      <w:r w:rsidR="00E1389A">
        <w:rPr>
          <w:rStyle w:val="Strong"/>
          <w:b w:val="0"/>
          <w:i/>
        </w:rPr>
        <w:t>1</w:t>
      </w:r>
      <w:r w:rsidR="0067271D" w:rsidRPr="00E1389A">
        <w:rPr>
          <w:rStyle w:val="Strong"/>
          <w:b w:val="0"/>
          <w:i/>
        </w:rPr>
        <w:t>.</w:t>
      </w:r>
    </w:p>
    <w:p w:rsidR="002B7E00" w:rsidRPr="00BF155C" w:rsidRDefault="003C5F67" w:rsidP="002B7E00">
      <w:pPr>
        <w:spacing w:before="60" w:after="60"/>
        <w:ind w:firstLine="720"/>
        <w:jc w:val="both"/>
        <w:rPr>
          <w:rStyle w:val="Strong"/>
          <w:b w:val="0"/>
          <w:color w:val="000000"/>
        </w:rPr>
      </w:pPr>
      <w:r w:rsidRPr="00E1389A">
        <w:rPr>
          <w:rStyle w:val="Strong"/>
          <w:i/>
          <w:color w:val="000000"/>
        </w:rPr>
        <w:t>2.</w:t>
      </w:r>
      <w:r w:rsidR="00100986" w:rsidRPr="00E1389A">
        <w:rPr>
          <w:rStyle w:val="Strong"/>
          <w:i/>
          <w:color w:val="000000"/>
        </w:rPr>
        <w:t>6</w:t>
      </w:r>
      <w:r w:rsidRPr="00E1389A">
        <w:rPr>
          <w:rStyle w:val="Strong"/>
          <w:i/>
          <w:color w:val="000000"/>
        </w:rPr>
        <w:t xml:space="preserve">. Chế độ </w:t>
      </w:r>
      <w:r w:rsidR="00633C0C" w:rsidRPr="00E1389A">
        <w:rPr>
          <w:rStyle w:val="Strong"/>
          <w:i/>
          <w:color w:val="000000"/>
        </w:rPr>
        <w:t xml:space="preserve">tiếp xúc, </w:t>
      </w:r>
      <w:r w:rsidRPr="00E1389A">
        <w:rPr>
          <w:rStyle w:val="Strong"/>
          <w:i/>
          <w:color w:val="000000"/>
        </w:rPr>
        <w:t>đối thoại:</w:t>
      </w:r>
      <w:r>
        <w:rPr>
          <w:rStyle w:val="Strong"/>
          <w:b w:val="0"/>
          <w:color w:val="000000"/>
        </w:rPr>
        <w:t xml:space="preserve"> </w:t>
      </w:r>
      <w:r w:rsidR="00F71DB5">
        <w:rPr>
          <w:rStyle w:val="Strong"/>
          <w:b w:val="0"/>
          <w:color w:val="000000"/>
        </w:rPr>
        <w:t>2 lần/năm</w:t>
      </w:r>
      <w:r w:rsidR="002B7E00" w:rsidRPr="00BF155C">
        <w:rPr>
          <w:rStyle w:val="Strong"/>
          <w:b w:val="0"/>
          <w:color w:val="000000"/>
        </w:rPr>
        <w:t>.</w:t>
      </w:r>
    </w:p>
    <w:p w:rsidR="002B7E00" w:rsidRPr="00E1389A" w:rsidRDefault="008A361D" w:rsidP="002B7E00">
      <w:pPr>
        <w:spacing w:before="60" w:after="60"/>
        <w:ind w:firstLine="720"/>
        <w:jc w:val="both"/>
        <w:rPr>
          <w:rStyle w:val="Strong"/>
          <w:i/>
          <w:color w:val="000000"/>
        </w:rPr>
      </w:pPr>
      <w:r w:rsidRPr="00E1389A">
        <w:rPr>
          <w:rStyle w:val="Strong"/>
          <w:i/>
          <w:color w:val="000000"/>
        </w:rPr>
        <w:t>2.</w:t>
      </w:r>
      <w:r w:rsidR="00100986" w:rsidRPr="00E1389A">
        <w:rPr>
          <w:rStyle w:val="Strong"/>
          <w:i/>
          <w:color w:val="000000"/>
        </w:rPr>
        <w:t>7</w:t>
      </w:r>
      <w:r w:rsidRPr="00E1389A">
        <w:rPr>
          <w:rStyle w:val="Strong"/>
          <w:i/>
          <w:color w:val="000000"/>
        </w:rPr>
        <w:t>.</w:t>
      </w:r>
      <w:r w:rsidR="002B7E00" w:rsidRPr="00E1389A">
        <w:rPr>
          <w:rStyle w:val="Strong"/>
          <w:i/>
          <w:color w:val="000000"/>
        </w:rPr>
        <w:t xml:space="preserve"> Xử lý công việc sau đối thoại</w:t>
      </w:r>
    </w:p>
    <w:p w:rsidR="008A361D" w:rsidRDefault="00D15321" w:rsidP="008A3A8C">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2B7E00" w:rsidRPr="00BF155C">
        <w:rPr>
          <w:rStyle w:val="Strong"/>
          <w:b w:val="0"/>
          <w:color w:val="000000"/>
          <w:sz w:val="28"/>
          <w:szCs w:val="28"/>
        </w:rPr>
        <w:t xml:space="preserve">Trong thời gian 10 ngày sau khi kết thúc cuộc đối thoại, </w:t>
      </w:r>
      <w:r w:rsidR="008A361D">
        <w:rPr>
          <w:rStyle w:val="Strong"/>
          <w:b w:val="0"/>
          <w:color w:val="000000"/>
          <w:sz w:val="28"/>
          <w:szCs w:val="28"/>
          <w:lang w:val="en-US"/>
        </w:rPr>
        <w:t>Văn phòng</w:t>
      </w:r>
      <w:r w:rsidR="008A3A8C">
        <w:rPr>
          <w:rStyle w:val="Strong"/>
          <w:b w:val="0"/>
          <w:color w:val="000000"/>
          <w:sz w:val="28"/>
          <w:szCs w:val="28"/>
          <w:lang w:val="en-US"/>
        </w:rPr>
        <w:t xml:space="preserve"> Đảng</w:t>
      </w:r>
      <w:r w:rsidR="008A361D">
        <w:rPr>
          <w:rStyle w:val="Strong"/>
          <w:b w:val="0"/>
          <w:color w:val="000000"/>
          <w:sz w:val="28"/>
          <w:szCs w:val="28"/>
          <w:lang w:val="en-US"/>
        </w:rPr>
        <w:t xml:space="preserve"> </w:t>
      </w:r>
      <w:r w:rsidR="008A3A8C">
        <w:rPr>
          <w:rStyle w:val="Strong"/>
          <w:b w:val="0"/>
          <w:color w:val="000000"/>
          <w:sz w:val="28"/>
          <w:szCs w:val="28"/>
          <w:lang w:val="en-US"/>
        </w:rPr>
        <w:t xml:space="preserve">ủy </w:t>
      </w:r>
      <w:r w:rsidR="008A361D">
        <w:rPr>
          <w:rStyle w:val="Strong"/>
          <w:b w:val="0"/>
          <w:color w:val="000000"/>
          <w:sz w:val="28"/>
          <w:szCs w:val="28"/>
          <w:lang w:val="en-US"/>
        </w:rPr>
        <w:t xml:space="preserve">thông báo kết luận của Bí thư </w:t>
      </w:r>
      <w:r w:rsidR="008A3A8C">
        <w:rPr>
          <w:rStyle w:val="Strong"/>
          <w:b w:val="0"/>
          <w:color w:val="000000"/>
          <w:sz w:val="28"/>
          <w:szCs w:val="28"/>
          <w:lang w:val="en-US"/>
        </w:rPr>
        <w:t>Đảng</w:t>
      </w:r>
      <w:r w:rsidR="008A361D">
        <w:rPr>
          <w:rStyle w:val="Strong"/>
          <w:b w:val="0"/>
          <w:color w:val="000000"/>
          <w:sz w:val="28"/>
          <w:szCs w:val="28"/>
          <w:lang w:val="en-US"/>
        </w:rPr>
        <w:t xml:space="preserve"> ủy đến các </w:t>
      </w:r>
      <w:r w:rsidR="008A3A8C">
        <w:rPr>
          <w:rStyle w:val="Strong"/>
          <w:b w:val="0"/>
          <w:color w:val="000000"/>
          <w:sz w:val="28"/>
          <w:szCs w:val="28"/>
          <w:lang w:val="en-US"/>
        </w:rPr>
        <w:t>ban, ngành, đoàn thể và cá nhân</w:t>
      </w:r>
      <w:r w:rsidR="008A361D">
        <w:rPr>
          <w:rStyle w:val="Strong"/>
          <w:b w:val="0"/>
          <w:color w:val="000000"/>
          <w:sz w:val="28"/>
          <w:szCs w:val="28"/>
          <w:lang w:val="en-US"/>
        </w:rPr>
        <w:t xml:space="preserve"> có liên quan xem xét, giải quyết kiến nghị của Nhân dân tại hội nghị đối thoại (trừ những nội dung đã được giải quyết).</w:t>
      </w:r>
    </w:p>
    <w:p w:rsid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Chậm nhất 30 ngày làm việc sau khi có thông báo kết luận của người đứng đầu cấp ủy</w:t>
      </w:r>
      <w:r w:rsidR="00A12B3C">
        <w:rPr>
          <w:rStyle w:val="Strong"/>
          <w:b w:val="0"/>
          <w:color w:val="000000"/>
          <w:sz w:val="28"/>
          <w:szCs w:val="28"/>
          <w:lang w:val="en-US"/>
        </w:rPr>
        <w:t>,</w:t>
      </w:r>
      <w:r w:rsidR="008A361D">
        <w:rPr>
          <w:rStyle w:val="Strong"/>
          <w:b w:val="0"/>
          <w:color w:val="000000"/>
          <w:sz w:val="28"/>
          <w:szCs w:val="28"/>
          <w:lang w:val="en-US"/>
        </w:rPr>
        <w:t xml:space="preserve"> các cơ quan chức năng có liên quan thông báo bằng văn bản về kết quả xem xét, giải quyết các vấn đ</w:t>
      </w:r>
      <w:r w:rsidR="00A12B3C">
        <w:rPr>
          <w:rStyle w:val="Strong"/>
          <w:b w:val="0"/>
          <w:color w:val="000000"/>
          <w:sz w:val="28"/>
          <w:szCs w:val="28"/>
          <w:lang w:val="en-US"/>
        </w:rPr>
        <w:t>ề</w:t>
      </w:r>
      <w:r w:rsidR="008A361D">
        <w:rPr>
          <w:rStyle w:val="Strong"/>
          <w:b w:val="0"/>
          <w:color w:val="000000"/>
          <w:sz w:val="28"/>
          <w:szCs w:val="28"/>
          <w:lang w:val="en-US"/>
        </w:rPr>
        <w:t xml:space="preserve">, nội dung chưa được giải quyết tại hội nghị đối thoại đến người có ý kiến và cơ quan, đơn vị có liên quan (nếu có); đồng thời báo cáo Bí thư </w:t>
      </w:r>
      <w:r w:rsidR="00DA4EB8">
        <w:rPr>
          <w:rStyle w:val="Strong"/>
          <w:b w:val="0"/>
          <w:color w:val="000000"/>
          <w:sz w:val="28"/>
          <w:szCs w:val="28"/>
          <w:lang w:val="en-US"/>
        </w:rPr>
        <w:t xml:space="preserve">Đảng </w:t>
      </w:r>
      <w:r w:rsidR="008A361D">
        <w:rPr>
          <w:rStyle w:val="Strong"/>
          <w:b w:val="0"/>
          <w:color w:val="000000"/>
          <w:sz w:val="28"/>
          <w:szCs w:val="28"/>
          <w:lang w:val="en-US"/>
        </w:rPr>
        <w:t>ủy để theo dõi, chỉ đạo.</w:t>
      </w:r>
    </w:p>
    <w:p w:rsidR="00F13ABD" w:rsidRPr="008A361D" w:rsidRDefault="00D15321" w:rsidP="00DA4EB8">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Những vấn đề vượt thẩm quyền</w:t>
      </w:r>
      <w:r w:rsidR="00DC32C0">
        <w:rPr>
          <w:rStyle w:val="Strong"/>
          <w:b w:val="0"/>
          <w:color w:val="000000"/>
          <w:sz w:val="28"/>
          <w:szCs w:val="28"/>
          <w:lang w:val="en-US"/>
        </w:rPr>
        <w:t xml:space="preserve">, tổng hợp báo cáo đề nghị cấp có thẩm quyền xem xét, giải quyết; những vấn đề, nội dung phức tạp liên quan đến nhiều ngành cần có thời gian nghiên cứu, xem xét, giải quyết nhằm đảm bảo chính xác, khách quan, đúng quy trình, </w:t>
      </w:r>
      <w:r w:rsidR="0094538B">
        <w:rPr>
          <w:rStyle w:val="Strong"/>
          <w:b w:val="0"/>
          <w:color w:val="000000"/>
          <w:sz w:val="28"/>
          <w:szCs w:val="28"/>
          <w:lang w:val="en-US"/>
        </w:rPr>
        <w:t>quy định của</w:t>
      </w:r>
      <w:r w:rsidR="00DC32C0">
        <w:rPr>
          <w:rStyle w:val="Strong"/>
          <w:b w:val="0"/>
          <w:color w:val="000000"/>
          <w:sz w:val="28"/>
          <w:szCs w:val="28"/>
          <w:lang w:val="en-US"/>
        </w:rPr>
        <w:t xml:space="preserve"> pháp luật thì phải thông báo cho người có ý kiến, kiến nghị biết về thời gian và trách nhiệm của cơ quan giải quyết.</w:t>
      </w:r>
    </w:p>
    <w:p w:rsidR="002B7E00" w:rsidRPr="00BF155C" w:rsidRDefault="002B7E00" w:rsidP="002B7E00">
      <w:pPr>
        <w:spacing w:before="60" w:after="60"/>
        <w:ind w:firstLine="720"/>
        <w:jc w:val="both"/>
        <w:rPr>
          <w:bCs/>
          <w:color w:val="000000"/>
        </w:rPr>
      </w:pPr>
      <w:r w:rsidRPr="00BF155C">
        <w:rPr>
          <w:rStyle w:val="Strong"/>
          <w:color w:val="000000"/>
        </w:rPr>
        <w:t>III. TỔ CHỨC THỰC HIỆN</w:t>
      </w:r>
    </w:p>
    <w:p w:rsidR="00711FA5" w:rsidRDefault="00DA4EB8" w:rsidP="002B7E00">
      <w:pPr>
        <w:spacing w:before="60" w:after="60"/>
        <w:ind w:firstLine="720"/>
        <w:jc w:val="both"/>
        <w:rPr>
          <w:color w:val="000000"/>
        </w:rPr>
      </w:pPr>
      <w:r>
        <w:rPr>
          <w:b/>
          <w:color w:val="000000"/>
        </w:rPr>
        <w:t>1</w:t>
      </w:r>
      <w:r w:rsidR="00711FA5" w:rsidRPr="0005468B">
        <w:rPr>
          <w:b/>
          <w:color w:val="000000"/>
        </w:rPr>
        <w:t>.</w:t>
      </w:r>
      <w:r w:rsidR="0005468B">
        <w:rPr>
          <w:color w:val="000000"/>
        </w:rPr>
        <w:t xml:space="preserve"> </w:t>
      </w:r>
      <w:r w:rsidR="00711FA5">
        <w:rPr>
          <w:color w:val="000000"/>
        </w:rPr>
        <w:t xml:space="preserve">UBND </w:t>
      </w:r>
      <w:r>
        <w:rPr>
          <w:color w:val="000000"/>
        </w:rPr>
        <w:t>xã</w:t>
      </w:r>
      <w:r w:rsidR="00711FA5">
        <w:rPr>
          <w:color w:val="000000"/>
        </w:rPr>
        <w:t xml:space="preserve"> xây dựng kế hoạch tiếp xúc, đối thoại trực tiếp với Nhân dân;</w:t>
      </w:r>
      <w:r>
        <w:rPr>
          <w:color w:val="000000"/>
        </w:rPr>
        <w:t xml:space="preserve"> </w:t>
      </w:r>
      <w:r w:rsidR="00711FA5">
        <w:rPr>
          <w:color w:val="000000"/>
        </w:rPr>
        <w:t xml:space="preserve">tổng hợp kết quả báo cáo về Ban Thường vụ trước ngày </w:t>
      </w:r>
      <w:r>
        <w:rPr>
          <w:color w:val="000000"/>
        </w:rPr>
        <w:t>15</w:t>
      </w:r>
      <w:r w:rsidR="00711FA5">
        <w:rPr>
          <w:color w:val="000000"/>
        </w:rPr>
        <w:t>/6/20</w:t>
      </w:r>
      <w:r w:rsidR="004A4F6A">
        <w:rPr>
          <w:color w:val="000000"/>
        </w:rPr>
        <w:t>2</w:t>
      </w:r>
      <w:r w:rsidR="00E1389A">
        <w:rPr>
          <w:color w:val="000000"/>
        </w:rPr>
        <w:t>1</w:t>
      </w:r>
      <w:r w:rsidR="004A4F6A">
        <w:rPr>
          <w:color w:val="000000"/>
        </w:rPr>
        <w:t xml:space="preserve"> </w:t>
      </w:r>
      <w:r w:rsidR="00711FA5">
        <w:rPr>
          <w:color w:val="000000"/>
        </w:rPr>
        <w:t xml:space="preserve">và trước ngày </w:t>
      </w:r>
      <w:r>
        <w:rPr>
          <w:color w:val="000000"/>
        </w:rPr>
        <w:t>10</w:t>
      </w:r>
      <w:r w:rsidR="00711FA5">
        <w:rPr>
          <w:color w:val="000000"/>
        </w:rPr>
        <w:t>/12/20</w:t>
      </w:r>
      <w:r w:rsidR="004A4F6A">
        <w:rPr>
          <w:color w:val="000000"/>
        </w:rPr>
        <w:t>2</w:t>
      </w:r>
      <w:r w:rsidR="00E1389A">
        <w:rPr>
          <w:color w:val="000000"/>
        </w:rPr>
        <w:t>1</w:t>
      </w:r>
      <w:r w:rsidR="00711FA5">
        <w:rPr>
          <w:color w:val="000000"/>
        </w:rPr>
        <w:t>.</w:t>
      </w:r>
    </w:p>
    <w:p w:rsidR="00711FA5" w:rsidRDefault="00DA4EB8" w:rsidP="002B7E00">
      <w:pPr>
        <w:spacing w:before="60" w:after="60"/>
        <w:ind w:firstLine="720"/>
        <w:jc w:val="both"/>
        <w:rPr>
          <w:color w:val="000000"/>
        </w:rPr>
      </w:pPr>
      <w:r>
        <w:rPr>
          <w:b/>
          <w:color w:val="000000"/>
        </w:rPr>
        <w:t>2</w:t>
      </w:r>
      <w:r w:rsidR="00711FA5" w:rsidRPr="0005468B">
        <w:rPr>
          <w:b/>
          <w:color w:val="000000"/>
        </w:rPr>
        <w:t>.</w:t>
      </w:r>
      <w:r w:rsidR="00711FA5">
        <w:rPr>
          <w:color w:val="000000"/>
        </w:rPr>
        <w:t xml:space="preserve"> Văn phòng </w:t>
      </w:r>
      <w:r>
        <w:rPr>
          <w:color w:val="000000"/>
        </w:rPr>
        <w:t>Đảng</w:t>
      </w:r>
      <w:r w:rsidR="00711FA5">
        <w:rPr>
          <w:color w:val="000000"/>
        </w:rPr>
        <w:t xml:space="preserve"> ủy</w:t>
      </w:r>
      <w:r w:rsidR="0005468B">
        <w:rPr>
          <w:color w:val="000000"/>
        </w:rPr>
        <w:t xml:space="preserve"> </w:t>
      </w:r>
      <w:r w:rsidR="00E1389A">
        <w:rPr>
          <w:color w:val="000000"/>
        </w:rPr>
        <w:t>chủ trì, phối hợp</w:t>
      </w:r>
      <w:r w:rsidR="0041140D">
        <w:rPr>
          <w:color w:val="000000"/>
        </w:rPr>
        <w:t xml:space="preserve"> với các ban, </w:t>
      </w:r>
      <w:r>
        <w:rPr>
          <w:color w:val="000000"/>
        </w:rPr>
        <w:t>ngành</w:t>
      </w:r>
      <w:r w:rsidR="0041140D">
        <w:rPr>
          <w:color w:val="000000"/>
        </w:rPr>
        <w:t xml:space="preserve"> liên quan </w:t>
      </w:r>
      <w:r w:rsidR="0005468B">
        <w:rPr>
          <w:color w:val="000000"/>
        </w:rPr>
        <w:t>chuẩn bị các điều kiện cần thiết để phục vụ buổi tiếp xúc đối thoại; tổ chức tiếp xúc, đối thoại; xây dựng thông báo kết luận sau khi kết thúc buổi tiếp xúc, đối thoại</w:t>
      </w:r>
      <w:r w:rsidR="0041140D">
        <w:rPr>
          <w:color w:val="000000"/>
        </w:rPr>
        <w:t xml:space="preserve"> của Bí thư </w:t>
      </w:r>
      <w:r>
        <w:rPr>
          <w:color w:val="000000"/>
        </w:rPr>
        <w:t xml:space="preserve">Đảng </w:t>
      </w:r>
      <w:r w:rsidR="0041140D">
        <w:rPr>
          <w:color w:val="000000"/>
        </w:rPr>
        <w:t>ủy</w:t>
      </w:r>
      <w:r w:rsidR="0005468B">
        <w:rPr>
          <w:color w:val="000000"/>
        </w:rPr>
        <w:t>.</w:t>
      </w:r>
    </w:p>
    <w:p w:rsidR="00A00529" w:rsidRDefault="00DA4EB8" w:rsidP="00A00529">
      <w:pPr>
        <w:spacing w:before="60" w:after="60"/>
        <w:ind w:firstLine="720"/>
        <w:jc w:val="both"/>
        <w:rPr>
          <w:color w:val="000000"/>
        </w:rPr>
      </w:pPr>
      <w:r>
        <w:rPr>
          <w:b/>
          <w:color w:val="000000"/>
        </w:rPr>
        <w:t>3</w:t>
      </w:r>
      <w:r w:rsidR="00A00529" w:rsidRPr="00A12B3C">
        <w:rPr>
          <w:b/>
          <w:color w:val="000000"/>
        </w:rPr>
        <w:t>.</w:t>
      </w:r>
      <w:r w:rsidR="00A00529">
        <w:rPr>
          <w:color w:val="000000"/>
        </w:rPr>
        <w:t xml:space="preserve"> </w:t>
      </w:r>
      <w:r>
        <w:rPr>
          <w:color w:val="000000"/>
        </w:rPr>
        <w:t xml:space="preserve">Khối </w:t>
      </w:r>
      <w:r w:rsidR="00A00529">
        <w:rPr>
          <w:color w:val="000000"/>
        </w:rPr>
        <w:t xml:space="preserve">Dân vận </w:t>
      </w:r>
      <w:r>
        <w:rPr>
          <w:color w:val="000000"/>
        </w:rPr>
        <w:t>Đảng</w:t>
      </w:r>
      <w:r w:rsidR="00A00529">
        <w:rPr>
          <w:color w:val="000000"/>
        </w:rPr>
        <w:t xml:space="preserve"> ủy </w:t>
      </w:r>
      <w:r w:rsidR="00A12B3C">
        <w:rPr>
          <w:color w:val="000000"/>
        </w:rPr>
        <w:t xml:space="preserve">chủ trì phối hợp với Văn phòng </w:t>
      </w:r>
      <w:r>
        <w:rPr>
          <w:color w:val="000000"/>
        </w:rPr>
        <w:t>Đảng</w:t>
      </w:r>
      <w:r w:rsidR="00A12B3C">
        <w:rPr>
          <w:color w:val="000000"/>
        </w:rPr>
        <w:t xml:space="preserve"> ủy, MTTQ và các đoàn thể cấp </w:t>
      </w:r>
      <w:r>
        <w:rPr>
          <w:color w:val="000000"/>
        </w:rPr>
        <w:t>xã</w:t>
      </w:r>
      <w:r w:rsidR="00A12B3C">
        <w:rPr>
          <w:color w:val="000000"/>
        </w:rPr>
        <w:t xml:space="preserve"> tổng hợp các ý kiến, kiến nghị báo cáo Thường trực </w:t>
      </w:r>
      <w:r>
        <w:rPr>
          <w:color w:val="000000"/>
        </w:rPr>
        <w:t xml:space="preserve">Đảng ủy </w:t>
      </w:r>
      <w:r w:rsidR="00A12B3C">
        <w:rPr>
          <w:color w:val="000000"/>
        </w:rPr>
        <w:t xml:space="preserve">theo dõi, đôn đốc, kiểm tra, giám sát việc thực hiện Kế hoạch này; </w:t>
      </w:r>
      <w:r w:rsidR="00A00529">
        <w:rPr>
          <w:color w:val="000000"/>
        </w:rPr>
        <w:t xml:space="preserve">tổng hợp kết quả tiếp xúc, đối thoại trực tiếp với Nhân dân trên địa bàn </w:t>
      </w:r>
      <w:r>
        <w:rPr>
          <w:color w:val="000000"/>
        </w:rPr>
        <w:t>xã</w:t>
      </w:r>
      <w:r w:rsidR="00A00529">
        <w:rPr>
          <w:color w:val="000000"/>
        </w:rPr>
        <w:t xml:space="preserve"> 6 tháng, cả năm báo cáo Thường trực</w:t>
      </w:r>
      <w:r>
        <w:rPr>
          <w:color w:val="000000"/>
        </w:rPr>
        <w:t xml:space="preserve"> Đảng</w:t>
      </w:r>
      <w:r w:rsidR="00A00529">
        <w:rPr>
          <w:color w:val="000000"/>
        </w:rPr>
        <w:t xml:space="preserve"> ủy. </w:t>
      </w:r>
    </w:p>
    <w:p w:rsidR="00A00529" w:rsidRDefault="00A00529" w:rsidP="00A12B3C">
      <w:pPr>
        <w:spacing w:before="120" w:after="60"/>
        <w:ind w:firstLine="720"/>
        <w:jc w:val="both"/>
        <w:rPr>
          <w:color w:val="000000"/>
        </w:rPr>
      </w:pPr>
      <w:r>
        <w:rPr>
          <w:color w:val="000000"/>
        </w:rPr>
        <w:t xml:space="preserve">Trên đây là kế hoạch tiếp xúc, đối thoại trực tiếp với Nhân dân năm </w:t>
      </w:r>
      <w:r w:rsidR="0072491C">
        <w:rPr>
          <w:color w:val="000000"/>
        </w:rPr>
        <w:t>202</w:t>
      </w:r>
      <w:r w:rsidR="0041140D">
        <w:rPr>
          <w:color w:val="000000"/>
        </w:rPr>
        <w:t>1</w:t>
      </w:r>
      <w:r>
        <w:rPr>
          <w:color w:val="000000"/>
        </w:rPr>
        <w:t xml:space="preserve">. Yêu cầu các </w:t>
      </w:r>
      <w:r w:rsidR="00DA4EB8">
        <w:rPr>
          <w:color w:val="000000"/>
        </w:rPr>
        <w:t xml:space="preserve">tổ chức, ban, ngành, đoàn thể và các </w:t>
      </w:r>
      <w:r>
        <w:rPr>
          <w:color w:val="000000"/>
        </w:rPr>
        <w:t>đơn vị căn cứ nhiệm vụ tổ chức triển khai thực hi</w:t>
      </w:r>
      <w:r w:rsidR="0067271D">
        <w:rPr>
          <w:color w:val="000000"/>
        </w:rPr>
        <w:t>ện. Quá trình thực hiện nếu có phát sinh sẽ có bổ sung, điều chỉnh cho phù hợp với tình hình thực tiễn./.</w:t>
      </w:r>
    </w:p>
    <w:p w:rsidR="00F37860" w:rsidRPr="00A00A85" w:rsidRDefault="00F37860" w:rsidP="00F37860">
      <w:pPr>
        <w:pStyle w:val="NormalWeb"/>
        <w:shd w:val="clear" w:color="auto" w:fill="FFFFFF"/>
        <w:spacing w:before="0" w:beforeAutospacing="0" w:after="0" w:afterAutospacing="0"/>
        <w:jc w:val="both"/>
        <w:rPr>
          <w:color w:val="000000"/>
          <w:sz w:val="32"/>
          <w:szCs w:val="28"/>
          <w:lang w:val="en-US"/>
        </w:rPr>
      </w:pPr>
    </w:p>
    <w:tbl>
      <w:tblPr>
        <w:tblW w:w="0" w:type="auto"/>
        <w:tblLook w:val="01E0" w:firstRow="1" w:lastRow="1" w:firstColumn="1" w:lastColumn="1" w:noHBand="0" w:noVBand="0"/>
      </w:tblPr>
      <w:tblGrid>
        <w:gridCol w:w="4700"/>
        <w:gridCol w:w="4701"/>
      </w:tblGrid>
      <w:tr w:rsidR="00F37860" w:rsidTr="00F37860">
        <w:tc>
          <w:tcPr>
            <w:tcW w:w="4700" w:type="dxa"/>
            <w:hideMark/>
          </w:tcPr>
          <w:p w:rsidR="00F37860" w:rsidRPr="00BF19A1" w:rsidRDefault="00F37860">
            <w:pPr>
              <w:jc w:val="both"/>
              <w:rPr>
                <w:color w:val="000000"/>
                <w:sz w:val="26"/>
              </w:rPr>
            </w:pPr>
            <w:r w:rsidRPr="00BF19A1">
              <w:rPr>
                <w:color w:val="000000"/>
                <w:sz w:val="26"/>
                <w:u w:val="single"/>
              </w:rPr>
              <w:t>Nơi nhận</w:t>
            </w:r>
            <w:r w:rsidRPr="00BF19A1">
              <w:rPr>
                <w:color w:val="000000"/>
                <w:sz w:val="26"/>
              </w:rPr>
              <w:t>:</w:t>
            </w:r>
          </w:p>
          <w:p w:rsidR="00F37860" w:rsidRDefault="00F37860">
            <w:pPr>
              <w:jc w:val="both"/>
              <w:rPr>
                <w:color w:val="000000"/>
                <w:sz w:val="24"/>
                <w:szCs w:val="24"/>
              </w:rPr>
            </w:pPr>
            <w:r>
              <w:rPr>
                <w:noProof/>
              </w:rPr>
              <mc:AlternateContent>
                <mc:Choice Requires="wps">
                  <w:drawing>
                    <wp:anchor distT="0" distB="0" distL="114300" distR="114300" simplePos="0" relativeHeight="251660288" behindDoc="0" locked="0" layoutInCell="1" allowOverlap="1" wp14:anchorId="52E58ECC" wp14:editId="4BA41188">
                      <wp:simplePos x="0" y="0"/>
                      <wp:positionH relativeFrom="column">
                        <wp:posOffset>1551554</wp:posOffset>
                      </wp:positionH>
                      <wp:positionV relativeFrom="paragraph">
                        <wp:posOffset>65405</wp:posOffset>
                      </wp:positionV>
                      <wp:extent cx="90805" cy="244475"/>
                      <wp:effectExtent l="0" t="0" r="23495"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4475"/>
                              </a:xfrm>
                              <a:prstGeom prst="rightBrace">
                                <a:avLst>
                                  <a:gd name="adj1" fmla="val 224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704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22.15pt;margin-top:5.15pt;width:7.1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ZSfw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"/>
                  </w:pict>
                </mc:Fallback>
              </mc:AlternateContent>
            </w:r>
            <w:r>
              <w:rPr>
                <w:color w:val="000000"/>
                <w:sz w:val="24"/>
                <w:szCs w:val="24"/>
              </w:rPr>
              <w:t xml:space="preserve">- </w:t>
            </w:r>
            <w:r w:rsidR="00A00529">
              <w:rPr>
                <w:color w:val="000000"/>
                <w:sz w:val="24"/>
                <w:szCs w:val="24"/>
              </w:rPr>
              <w:t>T</w:t>
            </w:r>
            <w:r w:rsidR="007D76A8">
              <w:rPr>
                <w:color w:val="000000"/>
                <w:sz w:val="24"/>
                <w:szCs w:val="24"/>
              </w:rPr>
              <w:t>hường trực</w:t>
            </w:r>
            <w:r w:rsidR="00A00529">
              <w:rPr>
                <w:color w:val="000000"/>
                <w:sz w:val="24"/>
                <w:szCs w:val="24"/>
              </w:rPr>
              <w:t xml:space="preserve"> </w:t>
            </w:r>
            <w:r w:rsidR="00DA4EB8">
              <w:rPr>
                <w:color w:val="000000"/>
                <w:sz w:val="24"/>
                <w:szCs w:val="24"/>
              </w:rPr>
              <w:t>Huyện</w:t>
            </w:r>
            <w:r w:rsidR="0041140D">
              <w:rPr>
                <w:color w:val="000000"/>
                <w:sz w:val="24"/>
                <w:szCs w:val="24"/>
              </w:rPr>
              <w:t xml:space="preserve"> uỷ,</w:t>
            </w:r>
            <w:r>
              <w:rPr>
                <w:color w:val="000000"/>
                <w:sz w:val="24"/>
                <w:szCs w:val="24"/>
              </w:rPr>
              <w:t xml:space="preserve">  </w:t>
            </w:r>
            <w:r w:rsidR="00116081">
              <w:rPr>
                <w:color w:val="000000"/>
                <w:sz w:val="24"/>
                <w:szCs w:val="24"/>
              </w:rPr>
              <w:t xml:space="preserve"> </w:t>
            </w:r>
            <w:r w:rsidR="00A12B3C">
              <w:rPr>
                <w:i/>
                <w:color w:val="000000"/>
                <w:sz w:val="24"/>
                <w:szCs w:val="24"/>
              </w:rPr>
              <w:t>(để b</w:t>
            </w:r>
            <w:r>
              <w:rPr>
                <w:i/>
                <w:color w:val="000000"/>
                <w:sz w:val="24"/>
                <w:szCs w:val="24"/>
              </w:rPr>
              <w:t>/c)</w:t>
            </w:r>
            <w:r>
              <w:rPr>
                <w:i/>
                <w:color w:val="000000"/>
                <w:sz w:val="24"/>
                <w:szCs w:val="24"/>
              </w:rPr>
              <w:tab/>
              <w:t xml:space="preserve">          </w:t>
            </w:r>
          </w:p>
          <w:p w:rsidR="007D770B" w:rsidRDefault="00F37860">
            <w:pPr>
              <w:jc w:val="both"/>
              <w:rPr>
                <w:color w:val="000000"/>
                <w:sz w:val="24"/>
                <w:szCs w:val="24"/>
              </w:rPr>
            </w:pPr>
            <w:r>
              <w:rPr>
                <w:color w:val="000000"/>
                <w:sz w:val="24"/>
                <w:szCs w:val="24"/>
              </w:rPr>
              <w:t xml:space="preserve">- </w:t>
            </w:r>
            <w:r w:rsidR="0041140D">
              <w:rPr>
                <w:color w:val="000000"/>
                <w:sz w:val="24"/>
                <w:szCs w:val="24"/>
              </w:rPr>
              <w:t xml:space="preserve">Ban Dân vận </w:t>
            </w:r>
            <w:r w:rsidR="00DA4EB8">
              <w:rPr>
                <w:color w:val="000000"/>
                <w:sz w:val="24"/>
                <w:szCs w:val="24"/>
              </w:rPr>
              <w:t>Huyện</w:t>
            </w:r>
            <w:r w:rsidR="0041140D">
              <w:rPr>
                <w:color w:val="000000"/>
                <w:sz w:val="24"/>
                <w:szCs w:val="24"/>
              </w:rPr>
              <w:t xml:space="preserve"> ủy,</w:t>
            </w:r>
            <w:r>
              <w:rPr>
                <w:color w:val="000000"/>
                <w:sz w:val="24"/>
                <w:szCs w:val="24"/>
              </w:rPr>
              <w:t xml:space="preserve"> </w:t>
            </w:r>
            <w:r>
              <w:rPr>
                <w:color w:val="000000"/>
                <w:sz w:val="24"/>
                <w:szCs w:val="24"/>
              </w:rPr>
              <w:tab/>
            </w:r>
            <w:r>
              <w:rPr>
                <w:color w:val="000000"/>
                <w:sz w:val="24"/>
                <w:szCs w:val="24"/>
              </w:rPr>
              <w:tab/>
            </w:r>
            <w:r>
              <w:rPr>
                <w:color w:val="000000"/>
                <w:sz w:val="24"/>
                <w:szCs w:val="24"/>
              </w:rPr>
              <w:tab/>
            </w:r>
          </w:p>
          <w:p w:rsidR="00A00529" w:rsidRDefault="0041140D">
            <w:pPr>
              <w:jc w:val="both"/>
              <w:rPr>
                <w:color w:val="000000"/>
                <w:sz w:val="24"/>
                <w:szCs w:val="24"/>
              </w:rPr>
            </w:pPr>
            <w:r>
              <w:rPr>
                <w:color w:val="000000"/>
                <w:sz w:val="24"/>
                <w:szCs w:val="24"/>
              </w:rPr>
              <w:t>- TT</w:t>
            </w:r>
            <w:r w:rsidR="00DA4EB8">
              <w:rPr>
                <w:color w:val="000000"/>
                <w:sz w:val="24"/>
                <w:szCs w:val="24"/>
              </w:rPr>
              <w:t>Đ</w:t>
            </w:r>
            <w:r>
              <w:rPr>
                <w:color w:val="000000"/>
                <w:sz w:val="24"/>
                <w:szCs w:val="24"/>
              </w:rPr>
              <w:t>U, HĐND, lãnh đạo UBND,</w:t>
            </w:r>
          </w:p>
          <w:p w:rsidR="00F37860" w:rsidRDefault="00F37860">
            <w:pPr>
              <w:jc w:val="both"/>
              <w:rPr>
                <w:color w:val="000000"/>
                <w:sz w:val="24"/>
                <w:szCs w:val="24"/>
              </w:rPr>
            </w:pPr>
            <w:r>
              <w:rPr>
                <w:color w:val="000000"/>
                <w:sz w:val="24"/>
                <w:szCs w:val="24"/>
              </w:rPr>
              <w:t>- UBMTTQ và các đo</w:t>
            </w:r>
            <w:r w:rsidR="0041140D">
              <w:rPr>
                <w:color w:val="000000"/>
                <w:sz w:val="24"/>
                <w:szCs w:val="24"/>
              </w:rPr>
              <w:t xml:space="preserve">àn thể cấp </w:t>
            </w:r>
            <w:r w:rsidR="00DA4EB8">
              <w:rPr>
                <w:color w:val="000000"/>
                <w:sz w:val="24"/>
                <w:szCs w:val="24"/>
              </w:rPr>
              <w:t>xã</w:t>
            </w:r>
            <w:r w:rsidR="0041140D">
              <w:rPr>
                <w:color w:val="000000"/>
                <w:sz w:val="24"/>
                <w:szCs w:val="24"/>
              </w:rPr>
              <w:t>,</w:t>
            </w:r>
            <w:r w:rsidR="00A00529">
              <w:rPr>
                <w:color w:val="000000"/>
                <w:sz w:val="24"/>
                <w:szCs w:val="24"/>
              </w:rPr>
              <w:tab/>
              <w:t xml:space="preserve">             </w:t>
            </w:r>
          </w:p>
          <w:p w:rsidR="00F37860" w:rsidRDefault="00F37860">
            <w:pPr>
              <w:jc w:val="both"/>
              <w:rPr>
                <w:b/>
                <w:color w:val="000000"/>
                <w:sz w:val="24"/>
                <w:szCs w:val="24"/>
              </w:rPr>
            </w:pPr>
            <w:r>
              <w:rPr>
                <w:color w:val="000000"/>
                <w:sz w:val="24"/>
                <w:szCs w:val="24"/>
              </w:rPr>
              <w:t xml:space="preserve">- </w:t>
            </w:r>
            <w:r w:rsidR="00DA4EB8">
              <w:rPr>
                <w:color w:val="000000"/>
                <w:sz w:val="24"/>
                <w:szCs w:val="24"/>
              </w:rPr>
              <w:t>Các chi bộ trong toàn xã</w:t>
            </w:r>
            <w:r w:rsidR="0041140D">
              <w:rPr>
                <w:color w:val="000000"/>
                <w:sz w:val="24"/>
                <w:szCs w:val="24"/>
              </w:rPr>
              <w:t>,</w:t>
            </w:r>
            <w:r>
              <w:rPr>
                <w:color w:val="000000"/>
                <w:sz w:val="24"/>
                <w:szCs w:val="24"/>
              </w:rPr>
              <w:t xml:space="preserve"> </w:t>
            </w:r>
            <w:r>
              <w:rPr>
                <w:color w:val="000000"/>
                <w:sz w:val="24"/>
                <w:szCs w:val="24"/>
              </w:rPr>
              <w:tab/>
            </w:r>
            <w:r>
              <w:rPr>
                <w:b/>
                <w:color w:val="000000"/>
                <w:sz w:val="24"/>
                <w:szCs w:val="24"/>
              </w:rPr>
              <w:tab/>
              <w:t xml:space="preserve">          </w:t>
            </w:r>
          </w:p>
          <w:p w:rsidR="00F37860" w:rsidRDefault="00F37860">
            <w:pPr>
              <w:jc w:val="both"/>
              <w:rPr>
                <w:b/>
                <w:color w:val="000000"/>
              </w:rPr>
            </w:pPr>
            <w:r>
              <w:rPr>
                <w:b/>
                <w:color w:val="000000"/>
                <w:sz w:val="24"/>
                <w:szCs w:val="24"/>
              </w:rPr>
              <w:t xml:space="preserve">- </w:t>
            </w:r>
            <w:r>
              <w:rPr>
                <w:color w:val="000000"/>
                <w:sz w:val="24"/>
                <w:szCs w:val="24"/>
              </w:rPr>
              <w:t>Lưu</w:t>
            </w:r>
            <w:r w:rsidR="00DA4EB8">
              <w:rPr>
                <w:color w:val="000000"/>
                <w:sz w:val="24"/>
                <w:szCs w:val="24"/>
              </w:rPr>
              <w:t xml:space="preserve"> VP</w:t>
            </w:r>
            <w:r>
              <w:rPr>
                <w:color w:val="000000"/>
                <w:sz w:val="24"/>
                <w:szCs w:val="24"/>
              </w:rPr>
              <w:t>.</w:t>
            </w:r>
            <w:r>
              <w:rPr>
                <w:color w:val="000000"/>
                <w:sz w:val="24"/>
                <w:szCs w:val="24"/>
              </w:rPr>
              <w:tab/>
            </w:r>
            <w:r>
              <w:rPr>
                <w:color w:val="000000"/>
                <w:sz w:val="24"/>
                <w:szCs w:val="24"/>
              </w:rPr>
              <w:tab/>
            </w:r>
            <w:r>
              <w:rPr>
                <w:color w:val="000000"/>
              </w:rPr>
              <w:tab/>
            </w:r>
            <w:r>
              <w:rPr>
                <w:color w:val="000000"/>
              </w:rPr>
              <w:tab/>
            </w:r>
            <w:r>
              <w:rPr>
                <w:color w:val="000000"/>
              </w:rPr>
              <w:tab/>
            </w:r>
            <w:r>
              <w:rPr>
                <w:color w:val="000000"/>
              </w:rPr>
              <w:tab/>
            </w:r>
            <w:r>
              <w:rPr>
                <w:color w:val="000000"/>
              </w:rPr>
              <w:tab/>
            </w:r>
            <w:r>
              <w:rPr>
                <w:color w:val="000000"/>
              </w:rPr>
              <w:tab/>
            </w:r>
          </w:p>
        </w:tc>
        <w:tc>
          <w:tcPr>
            <w:tcW w:w="4701" w:type="dxa"/>
          </w:tcPr>
          <w:p w:rsidR="00F37860" w:rsidRDefault="00F37860">
            <w:pPr>
              <w:jc w:val="center"/>
              <w:rPr>
                <w:b/>
                <w:color w:val="000000"/>
              </w:rPr>
            </w:pPr>
            <w:r>
              <w:rPr>
                <w:b/>
                <w:color w:val="000000"/>
              </w:rPr>
              <w:t>T/M BAN THƯỜNG VỤ</w:t>
            </w:r>
          </w:p>
          <w:p w:rsidR="00F37860" w:rsidRDefault="00F37860">
            <w:pPr>
              <w:jc w:val="center"/>
              <w:rPr>
                <w:b/>
                <w:color w:val="000000"/>
              </w:rPr>
            </w:pPr>
            <w:r>
              <w:rPr>
                <w:color w:val="000000"/>
              </w:rPr>
              <w:t>BÍ THƯ</w:t>
            </w:r>
          </w:p>
          <w:p w:rsidR="00F37860" w:rsidRDefault="00F37860">
            <w:pPr>
              <w:jc w:val="center"/>
              <w:rPr>
                <w:color w:val="000000"/>
              </w:rPr>
            </w:pPr>
          </w:p>
          <w:p w:rsidR="00F37860" w:rsidRDefault="006405AD">
            <w:pPr>
              <w:jc w:val="center"/>
              <w:rPr>
                <w:color w:val="000000"/>
              </w:rPr>
            </w:pPr>
            <w:r>
              <w:rPr>
                <w:color w:val="000000"/>
              </w:rPr>
              <w:t>(Đã ký)</w:t>
            </w:r>
          </w:p>
          <w:p w:rsidR="00EB73A2" w:rsidRDefault="00EB73A2">
            <w:pPr>
              <w:jc w:val="center"/>
              <w:rPr>
                <w:color w:val="000000"/>
              </w:rPr>
            </w:pPr>
          </w:p>
          <w:p w:rsidR="00F37860" w:rsidRDefault="00F37860">
            <w:pPr>
              <w:jc w:val="center"/>
              <w:rPr>
                <w:color w:val="000000"/>
              </w:rPr>
            </w:pPr>
          </w:p>
          <w:p w:rsidR="00F37860" w:rsidRPr="0030669D" w:rsidRDefault="00B80FAC" w:rsidP="00DA4EB8">
            <w:pPr>
              <w:jc w:val="center"/>
              <w:rPr>
                <w:b/>
                <w:color w:val="000000"/>
              </w:rPr>
            </w:pPr>
            <w:r>
              <w:rPr>
                <w:b/>
                <w:color w:val="000000"/>
              </w:rPr>
              <w:t xml:space="preserve">Trần Văn </w:t>
            </w:r>
            <w:r w:rsidR="00DA4EB8">
              <w:rPr>
                <w:b/>
                <w:color w:val="000000"/>
              </w:rPr>
              <w:t>Hải</w:t>
            </w:r>
          </w:p>
        </w:tc>
      </w:tr>
    </w:tbl>
    <w:p w:rsidR="00F37860" w:rsidRDefault="00F37860" w:rsidP="00F37860">
      <w:pPr>
        <w:jc w:val="both"/>
      </w:pPr>
      <w:r>
        <w:tab/>
      </w:r>
      <w:r>
        <w:tab/>
        <w:t xml:space="preserve">     </w:t>
      </w:r>
      <w:r>
        <w:tab/>
        <w:t xml:space="preserve"> </w:t>
      </w:r>
    </w:p>
    <w:p w:rsidR="00F37860" w:rsidRDefault="00F37860" w:rsidP="00F37860">
      <w:pPr>
        <w:ind w:left="720"/>
        <w:jc w:val="both"/>
        <w:rPr>
          <w:b/>
        </w:rPr>
      </w:pPr>
      <w:r>
        <w:tab/>
      </w:r>
      <w:r>
        <w:tab/>
      </w:r>
      <w:r>
        <w:tab/>
      </w:r>
      <w:r>
        <w:rPr>
          <w:b/>
        </w:rPr>
        <w:t xml:space="preserve">                                 </w:t>
      </w:r>
    </w:p>
    <w:p w:rsidR="00D54EC3" w:rsidRDefault="00D54EC3"/>
    <w:sectPr w:rsidR="00D54EC3" w:rsidSect="00BF19A1">
      <w:footerReference w:type="default" r:id="rId7"/>
      <w:pgSz w:w="11907" w:h="16840" w:code="9"/>
      <w:pgMar w:top="1134" w:right="851" w:bottom="1134" w:left="1701" w:header="720" w:footer="59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19" w:rsidRDefault="009A4B19" w:rsidP="004D2B79">
      <w:r>
        <w:separator/>
      </w:r>
    </w:p>
  </w:endnote>
  <w:endnote w:type="continuationSeparator" w:id="0">
    <w:p w:rsidR="009A4B19" w:rsidRDefault="009A4B19" w:rsidP="004D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55087"/>
      <w:docPartObj>
        <w:docPartGallery w:val="Page Numbers (Bottom of Page)"/>
        <w:docPartUnique/>
      </w:docPartObj>
    </w:sdtPr>
    <w:sdtEndPr>
      <w:rPr>
        <w:noProof/>
      </w:rPr>
    </w:sdtEndPr>
    <w:sdtContent>
      <w:p w:rsidR="004D2B79" w:rsidRDefault="004D2B79">
        <w:pPr>
          <w:pStyle w:val="Footer"/>
          <w:jc w:val="center"/>
        </w:pPr>
        <w:r>
          <w:fldChar w:fldCharType="begin"/>
        </w:r>
        <w:r>
          <w:instrText xml:space="preserve"> PAGE   \* MERGEFORMAT </w:instrText>
        </w:r>
        <w:r>
          <w:fldChar w:fldCharType="separate"/>
        </w:r>
        <w:r w:rsidR="009A4B19">
          <w:rPr>
            <w:noProof/>
          </w:rPr>
          <w:t>1</w:t>
        </w:r>
        <w:r>
          <w:rPr>
            <w:noProof/>
          </w:rPr>
          <w:fldChar w:fldCharType="end"/>
        </w:r>
      </w:p>
    </w:sdtContent>
  </w:sdt>
  <w:p w:rsidR="004D2B79" w:rsidRDefault="004D2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19" w:rsidRDefault="009A4B19" w:rsidP="004D2B79">
      <w:r>
        <w:separator/>
      </w:r>
    </w:p>
  </w:footnote>
  <w:footnote w:type="continuationSeparator" w:id="0">
    <w:p w:rsidR="009A4B19" w:rsidRDefault="009A4B19" w:rsidP="004D2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2B9C"/>
    <w:multiLevelType w:val="multilevel"/>
    <w:tmpl w:val="5BD2E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C2B5658"/>
    <w:multiLevelType w:val="multilevel"/>
    <w:tmpl w:val="5FBE7E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60"/>
    <w:rsid w:val="00003212"/>
    <w:rsid w:val="00005D3D"/>
    <w:rsid w:val="000132D6"/>
    <w:rsid w:val="0005468B"/>
    <w:rsid w:val="00055D38"/>
    <w:rsid w:val="00083C00"/>
    <w:rsid w:val="00086868"/>
    <w:rsid w:val="00097D70"/>
    <w:rsid w:val="000A3ACF"/>
    <w:rsid w:val="000C6A80"/>
    <w:rsid w:val="00100986"/>
    <w:rsid w:val="00116081"/>
    <w:rsid w:val="001445FF"/>
    <w:rsid w:val="00165F18"/>
    <w:rsid w:val="00185FBB"/>
    <w:rsid w:val="001A71BC"/>
    <w:rsid w:val="001D45D7"/>
    <w:rsid w:val="002032D1"/>
    <w:rsid w:val="002132B8"/>
    <w:rsid w:val="00255F0D"/>
    <w:rsid w:val="002720AB"/>
    <w:rsid w:val="002A32A8"/>
    <w:rsid w:val="002B7E00"/>
    <w:rsid w:val="002D01CB"/>
    <w:rsid w:val="002F091F"/>
    <w:rsid w:val="0030669D"/>
    <w:rsid w:val="003434D7"/>
    <w:rsid w:val="003A6AF3"/>
    <w:rsid w:val="003B449F"/>
    <w:rsid w:val="003C5F67"/>
    <w:rsid w:val="0041140D"/>
    <w:rsid w:val="00447458"/>
    <w:rsid w:val="00453FFC"/>
    <w:rsid w:val="00466095"/>
    <w:rsid w:val="004962AA"/>
    <w:rsid w:val="004A4F6A"/>
    <w:rsid w:val="004B14F0"/>
    <w:rsid w:val="004D1F97"/>
    <w:rsid w:val="004D2B79"/>
    <w:rsid w:val="004E0AE8"/>
    <w:rsid w:val="00505722"/>
    <w:rsid w:val="00521474"/>
    <w:rsid w:val="00522813"/>
    <w:rsid w:val="00585997"/>
    <w:rsid w:val="0060551E"/>
    <w:rsid w:val="00606889"/>
    <w:rsid w:val="00633C0C"/>
    <w:rsid w:val="006405AD"/>
    <w:rsid w:val="006722B7"/>
    <w:rsid w:val="0067271D"/>
    <w:rsid w:val="006D0333"/>
    <w:rsid w:val="00711FA5"/>
    <w:rsid w:val="00714591"/>
    <w:rsid w:val="0072491C"/>
    <w:rsid w:val="00766CED"/>
    <w:rsid w:val="007948FC"/>
    <w:rsid w:val="007A79D4"/>
    <w:rsid w:val="007B4F23"/>
    <w:rsid w:val="007B6E4D"/>
    <w:rsid w:val="007C5747"/>
    <w:rsid w:val="007D76A8"/>
    <w:rsid w:val="007D770B"/>
    <w:rsid w:val="007E3DFB"/>
    <w:rsid w:val="00856C11"/>
    <w:rsid w:val="00866A53"/>
    <w:rsid w:val="00866EA7"/>
    <w:rsid w:val="00880999"/>
    <w:rsid w:val="008949D7"/>
    <w:rsid w:val="008A361D"/>
    <w:rsid w:val="008A3A8C"/>
    <w:rsid w:val="008A65DD"/>
    <w:rsid w:val="00906DB2"/>
    <w:rsid w:val="0094538B"/>
    <w:rsid w:val="0095348F"/>
    <w:rsid w:val="009A4B19"/>
    <w:rsid w:val="009C3888"/>
    <w:rsid w:val="009D7A7A"/>
    <w:rsid w:val="00A00529"/>
    <w:rsid w:val="00A00A85"/>
    <w:rsid w:val="00A0481A"/>
    <w:rsid w:val="00A122BB"/>
    <w:rsid w:val="00A12B3C"/>
    <w:rsid w:val="00A161DA"/>
    <w:rsid w:val="00A20CCE"/>
    <w:rsid w:val="00A2204B"/>
    <w:rsid w:val="00AE1841"/>
    <w:rsid w:val="00AF26F1"/>
    <w:rsid w:val="00B00B8A"/>
    <w:rsid w:val="00B04C13"/>
    <w:rsid w:val="00B22E65"/>
    <w:rsid w:val="00B76B30"/>
    <w:rsid w:val="00B80FAC"/>
    <w:rsid w:val="00B9594B"/>
    <w:rsid w:val="00BB1394"/>
    <w:rsid w:val="00BD3A4F"/>
    <w:rsid w:val="00BD4015"/>
    <w:rsid w:val="00BE6360"/>
    <w:rsid w:val="00BE6E0E"/>
    <w:rsid w:val="00BF19A1"/>
    <w:rsid w:val="00C31AE7"/>
    <w:rsid w:val="00C83764"/>
    <w:rsid w:val="00C92530"/>
    <w:rsid w:val="00CF5F30"/>
    <w:rsid w:val="00D0689E"/>
    <w:rsid w:val="00D15321"/>
    <w:rsid w:val="00D54EC3"/>
    <w:rsid w:val="00D807A1"/>
    <w:rsid w:val="00D90873"/>
    <w:rsid w:val="00D941FD"/>
    <w:rsid w:val="00DA4EB8"/>
    <w:rsid w:val="00DC32C0"/>
    <w:rsid w:val="00DE0E7C"/>
    <w:rsid w:val="00E00CC7"/>
    <w:rsid w:val="00E1389A"/>
    <w:rsid w:val="00E37175"/>
    <w:rsid w:val="00EA426D"/>
    <w:rsid w:val="00EA6082"/>
    <w:rsid w:val="00EB73A2"/>
    <w:rsid w:val="00ED3326"/>
    <w:rsid w:val="00ED3FD0"/>
    <w:rsid w:val="00EE243B"/>
    <w:rsid w:val="00EF2055"/>
    <w:rsid w:val="00F13ABD"/>
    <w:rsid w:val="00F25790"/>
    <w:rsid w:val="00F35725"/>
    <w:rsid w:val="00F37860"/>
    <w:rsid w:val="00F414C8"/>
    <w:rsid w:val="00F42CC1"/>
    <w:rsid w:val="00F541CB"/>
    <w:rsid w:val="00F675D2"/>
    <w:rsid w:val="00F71DB5"/>
    <w:rsid w:val="00FA1001"/>
    <w:rsid w:val="00FB376E"/>
    <w:rsid w:val="00FD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F5742CE-B8A5-400D-ADA9-44C86615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C57B4-AD9D-4BFD-8B74-7F2790B89021}"/>
</file>

<file path=customXml/itemProps2.xml><?xml version="1.0" encoding="utf-8"?>
<ds:datastoreItem xmlns:ds="http://schemas.openxmlformats.org/officeDocument/2006/customXml" ds:itemID="{282A2995-266C-44DA-A945-CA9AEF387BCB}"/>
</file>

<file path=customXml/itemProps3.xml><?xml version="1.0" encoding="utf-8"?>
<ds:datastoreItem xmlns:ds="http://schemas.openxmlformats.org/officeDocument/2006/customXml" ds:itemID="{61ED960F-BA0D-41FD-8645-55EDD8D10F74}"/>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2021-11-05T10:09:00Z</dcterms:created>
  <dcterms:modified xsi:type="dcterms:W3CDTF">2021-11-05T10:09:00Z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